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192" w:rsidRPr="00C2392B" w:rsidRDefault="0039157C">
      <w:pPr>
        <w:rPr>
          <w:b/>
        </w:rPr>
      </w:pPr>
      <w:r w:rsidRPr="00C2392B">
        <w:rPr>
          <w:b/>
        </w:rPr>
        <w:t xml:space="preserve">NWCoC CES Committee </w:t>
      </w:r>
    </w:p>
    <w:p w:rsidR="0039157C" w:rsidRPr="00C2392B" w:rsidRDefault="0039157C">
      <w:pPr>
        <w:rPr>
          <w:b/>
        </w:rPr>
      </w:pPr>
      <w:r w:rsidRPr="00C2392B">
        <w:rPr>
          <w:b/>
        </w:rPr>
        <w:t>Agenda</w:t>
      </w:r>
    </w:p>
    <w:p w:rsidR="0039157C" w:rsidRPr="00C2392B" w:rsidRDefault="00E820D9">
      <w:pPr>
        <w:rPr>
          <w:b/>
        </w:rPr>
      </w:pPr>
      <w:r>
        <w:rPr>
          <w:b/>
        </w:rPr>
        <w:t>5-21-2020</w:t>
      </w:r>
    </w:p>
    <w:p w:rsidR="0039157C" w:rsidRDefault="0039157C"/>
    <w:p w:rsidR="0039157C" w:rsidRDefault="0039157C" w:rsidP="0039157C">
      <w:pPr>
        <w:pStyle w:val="ListParagraph"/>
        <w:numPr>
          <w:ilvl w:val="0"/>
          <w:numId w:val="1"/>
        </w:numPr>
      </w:pPr>
      <w:proofErr w:type="gramStart"/>
      <w:r>
        <w:t>Introductions</w:t>
      </w:r>
      <w:r w:rsidR="000009BB">
        <w:t xml:space="preserve">  Cory</w:t>
      </w:r>
      <w:proofErr w:type="gramEnd"/>
      <w:r w:rsidR="000009BB">
        <w:t xml:space="preserve">, Amber, Lori, Jenn, Marcia O, </w:t>
      </w:r>
      <w:r w:rsidR="007C4E46">
        <w:t>Hyacinth</w:t>
      </w:r>
      <w:r w:rsidR="000009BB">
        <w:t xml:space="preserve">, </w:t>
      </w:r>
      <w:r w:rsidR="007C4E46">
        <w:t>Kierah</w:t>
      </w:r>
      <w:r w:rsidR="000009BB">
        <w:t>, Lori W, Nikki Miller, Sheryl S, Shannon Wolf, Maureen Hams, Patrick Harrington</w:t>
      </w:r>
    </w:p>
    <w:p w:rsidR="001E5B0A" w:rsidRDefault="001E5B0A" w:rsidP="001E5B0A">
      <w:pPr>
        <w:pStyle w:val="ListParagraph"/>
      </w:pPr>
    </w:p>
    <w:p w:rsidR="00E963FC" w:rsidRDefault="00E820D9" w:rsidP="00E963FC">
      <w:pPr>
        <w:pStyle w:val="ListParagraph"/>
        <w:numPr>
          <w:ilvl w:val="0"/>
          <w:numId w:val="1"/>
        </w:numPr>
      </w:pPr>
      <w:r>
        <w:t>Workflow Kickoff Training</w:t>
      </w:r>
    </w:p>
    <w:p w:rsidR="000009BB" w:rsidRDefault="000009BB" w:rsidP="000009BB">
      <w:pPr>
        <w:pStyle w:val="ListParagraph"/>
      </w:pPr>
    </w:p>
    <w:p w:rsidR="007C4E46" w:rsidRPr="008158A4" w:rsidRDefault="000009BB" w:rsidP="000009BB">
      <w:pPr>
        <w:pStyle w:val="ListParagraph"/>
      </w:pPr>
      <w:r w:rsidRPr="008158A4">
        <w:t>Takes place Friday</w:t>
      </w:r>
      <w:r w:rsidR="007C4E46" w:rsidRPr="008158A4">
        <w:t xml:space="preserve"> 5-22-2020</w:t>
      </w:r>
      <w:r w:rsidRPr="008158A4">
        <w:t xml:space="preserve">.  CES users should have been notified by e-mail.  Biggest agenda has been the new referral process. (google doc form).  </w:t>
      </w:r>
      <w:r w:rsidR="007C4E46" w:rsidRPr="008158A4">
        <w:t>Will continue additional trainings as needed.</w:t>
      </w:r>
    </w:p>
    <w:p w:rsidR="007C4E46" w:rsidRPr="008158A4" w:rsidRDefault="007C4E46" w:rsidP="000009BB">
      <w:pPr>
        <w:pStyle w:val="ListParagraph"/>
      </w:pPr>
    </w:p>
    <w:p w:rsidR="007C4E46" w:rsidRPr="008158A4" w:rsidRDefault="007C4E46" w:rsidP="000009BB">
      <w:pPr>
        <w:pStyle w:val="ListParagraph"/>
      </w:pPr>
      <w:r w:rsidRPr="008158A4">
        <w:t>It was identified that it would be beneficial for case managers to watch HMIS training videos as a group.  This can be scheduled and facilitated through zoom.</w:t>
      </w:r>
    </w:p>
    <w:p w:rsidR="007C4E46" w:rsidRPr="008158A4" w:rsidRDefault="007C4E46" w:rsidP="000009BB">
      <w:pPr>
        <w:pStyle w:val="ListParagraph"/>
      </w:pPr>
    </w:p>
    <w:p w:rsidR="000009BB" w:rsidRPr="008158A4" w:rsidRDefault="000009BB" w:rsidP="000009BB">
      <w:pPr>
        <w:pStyle w:val="ListParagraph"/>
      </w:pPr>
      <w:r w:rsidRPr="008158A4">
        <w:t>Program managers as well as CES Housing received the invite.</w:t>
      </w:r>
    </w:p>
    <w:p w:rsidR="001E5B0A" w:rsidRPr="008158A4" w:rsidRDefault="001E5B0A" w:rsidP="001E5B0A">
      <w:pPr>
        <w:pStyle w:val="ListParagraph"/>
      </w:pPr>
    </w:p>
    <w:p w:rsidR="001E5B0A" w:rsidRPr="008158A4" w:rsidRDefault="00E820D9" w:rsidP="00E963FC">
      <w:pPr>
        <w:pStyle w:val="ListParagraph"/>
        <w:numPr>
          <w:ilvl w:val="0"/>
          <w:numId w:val="1"/>
        </w:numPr>
      </w:pPr>
      <w:r w:rsidRPr="008158A4">
        <w:t xml:space="preserve">Update from </w:t>
      </w:r>
      <w:proofErr w:type="spellStart"/>
      <w:r w:rsidRPr="008158A4">
        <w:t>SubCommittee</w:t>
      </w:r>
      <w:proofErr w:type="spellEnd"/>
    </w:p>
    <w:p w:rsidR="008158A4" w:rsidRDefault="008158A4" w:rsidP="002E0FA2">
      <w:pPr>
        <w:pStyle w:val="ListParagraph"/>
      </w:pPr>
    </w:p>
    <w:p w:rsidR="002E0FA2" w:rsidRPr="008158A4" w:rsidRDefault="002E0FA2" w:rsidP="002E0FA2">
      <w:pPr>
        <w:pStyle w:val="ListParagraph"/>
      </w:pPr>
      <w:r w:rsidRPr="008158A4">
        <w:t>Amber shared the process we have been doing.  We are working on the NW CES Policies and Procedures.  Last update was 2018.  Overall agenda is to do basic updates to the manual.</w:t>
      </w:r>
      <w:r w:rsidR="006A6D2E" w:rsidRPr="008158A4">
        <w:t xml:space="preserve"> </w:t>
      </w:r>
    </w:p>
    <w:p w:rsidR="007C4E46" w:rsidRPr="008158A4" w:rsidRDefault="007C4E46" w:rsidP="002E0FA2">
      <w:pPr>
        <w:pStyle w:val="ListParagraph"/>
      </w:pPr>
    </w:p>
    <w:p w:rsidR="007C4E46" w:rsidRPr="008158A4" w:rsidRDefault="007C4E46" w:rsidP="002E0FA2">
      <w:pPr>
        <w:pStyle w:val="ListParagraph"/>
      </w:pPr>
      <w:r w:rsidRPr="008158A4">
        <w:t>The group discussed the idea of expanding the prioritization policy to include more items than the VI-SPDAT.  Each agency does currently have their own level of flexibility and discretion that they work with.  This can not be measured or quantified.</w:t>
      </w:r>
    </w:p>
    <w:p w:rsidR="007C4E46" w:rsidRPr="008158A4" w:rsidRDefault="007C4E46" w:rsidP="002E0FA2">
      <w:pPr>
        <w:pStyle w:val="ListParagraph"/>
      </w:pPr>
    </w:p>
    <w:p w:rsidR="007C4E46" w:rsidRPr="008158A4" w:rsidRDefault="007C4E46" w:rsidP="002E0FA2">
      <w:pPr>
        <w:pStyle w:val="ListParagraph"/>
      </w:pPr>
      <w:r w:rsidRPr="008158A4">
        <w:t xml:space="preserve">Agencies are implementing the VI-SPDAT differently than designed.  This tells us we are not using an evidenced based tool in uniform, but using it as a set of questions.  Cory and Amber will look more into requirements of the need for an “evidenced based tool” as defined by HUD. </w:t>
      </w:r>
    </w:p>
    <w:p w:rsidR="001E5B0A" w:rsidRPr="008158A4" w:rsidRDefault="007C4E46" w:rsidP="007C4E46">
      <w:pPr>
        <w:ind w:left="720"/>
      </w:pPr>
      <w:r w:rsidRPr="008158A4">
        <w:t>Some COC’s use a combination of criteria including the VI-SPDAT, others are eliminating the VI-SPDAT.  Cory suggested that we work toward one way or the other.  The group thought if we are going to move in any direction it would be to eliminate the VI-SPDAT.  There is no rush on this, Cory will look into this possibility and present options.</w:t>
      </w:r>
    </w:p>
    <w:p w:rsidR="000D738F" w:rsidRPr="008158A4" w:rsidRDefault="000D738F" w:rsidP="000D738F">
      <w:pPr>
        <w:pStyle w:val="ListParagraph"/>
        <w:ind w:left="1440"/>
      </w:pPr>
    </w:p>
    <w:p w:rsidR="000D738F" w:rsidRPr="008158A4" w:rsidRDefault="000D738F" w:rsidP="000D738F">
      <w:pPr>
        <w:pStyle w:val="ListParagraph"/>
        <w:numPr>
          <w:ilvl w:val="0"/>
          <w:numId w:val="1"/>
        </w:numPr>
      </w:pPr>
      <w:r w:rsidRPr="008158A4">
        <w:t>Does anyone feel the need or any temp policies due to COVID-</w:t>
      </w:r>
      <w:proofErr w:type="gramStart"/>
      <w:r w:rsidRPr="008158A4">
        <w:t>19.</w:t>
      </w:r>
      <w:proofErr w:type="gramEnd"/>
    </w:p>
    <w:p w:rsidR="007C4E46" w:rsidRPr="008158A4" w:rsidRDefault="007C4E46" w:rsidP="007C4E46">
      <w:pPr>
        <w:ind w:left="720"/>
      </w:pPr>
      <w:r w:rsidRPr="008158A4">
        <w:t>No need has been identified.</w:t>
      </w:r>
    </w:p>
    <w:p w:rsidR="001E5B0A" w:rsidRPr="008158A4" w:rsidRDefault="001E5B0A" w:rsidP="001E5B0A">
      <w:pPr>
        <w:pStyle w:val="ListParagraph"/>
      </w:pPr>
    </w:p>
    <w:p w:rsidR="001E5B0A" w:rsidRPr="008158A4" w:rsidRDefault="00E820D9" w:rsidP="00E963FC">
      <w:pPr>
        <w:pStyle w:val="ListParagraph"/>
        <w:numPr>
          <w:ilvl w:val="0"/>
          <w:numId w:val="1"/>
        </w:numPr>
      </w:pPr>
      <w:r w:rsidRPr="008158A4">
        <w:t>Statewide CES Collaborative Work</w:t>
      </w:r>
      <w:r w:rsidR="001E5B0A" w:rsidRPr="008158A4">
        <w:t>.</w:t>
      </w:r>
    </w:p>
    <w:p w:rsidR="007C4E46" w:rsidRPr="008158A4" w:rsidRDefault="00E820D9" w:rsidP="00141955">
      <w:pPr>
        <w:pStyle w:val="ListParagraph"/>
      </w:pPr>
      <w:r w:rsidRPr="008158A4">
        <w:t>See Attached Memo and Report (included in e-mail)</w:t>
      </w:r>
      <w:r w:rsidR="00141955" w:rsidRPr="008158A4">
        <w:t xml:space="preserve"> </w:t>
      </w:r>
    </w:p>
    <w:p w:rsidR="00141955" w:rsidRPr="008158A4" w:rsidRDefault="00141955" w:rsidP="00141955">
      <w:pPr>
        <w:pStyle w:val="ListParagraph"/>
      </w:pPr>
      <w:r w:rsidRPr="008158A4">
        <w:lastRenderedPageBreak/>
        <w:t xml:space="preserve">State is giving 3 options on developing a CES Tool but </w:t>
      </w:r>
      <w:proofErr w:type="spellStart"/>
      <w:r w:rsidRPr="008158A4">
        <w:t>CoC’s</w:t>
      </w:r>
      <w:proofErr w:type="spellEnd"/>
      <w:r w:rsidRPr="008158A4">
        <w:t xml:space="preserve"> will have to </w:t>
      </w:r>
      <w:proofErr w:type="gramStart"/>
      <w:r w:rsidRPr="008158A4">
        <w:t>be in agreement</w:t>
      </w:r>
      <w:proofErr w:type="gramEnd"/>
      <w:r w:rsidRPr="008158A4">
        <w:t xml:space="preserve"> before moving forward.</w:t>
      </w:r>
    </w:p>
    <w:p w:rsidR="008158A4" w:rsidRPr="008158A4" w:rsidRDefault="00141955" w:rsidP="00141955">
      <w:pPr>
        <w:pStyle w:val="ListParagraph"/>
      </w:pPr>
      <w:r w:rsidRPr="008158A4">
        <w:t xml:space="preserve">There are 3 options – </w:t>
      </w:r>
    </w:p>
    <w:p w:rsidR="008158A4" w:rsidRPr="008158A4" w:rsidRDefault="008158A4" w:rsidP="008158A4">
      <w:pPr>
        <w:pStyle w:val="Default"/>
        <w:spacing w:after="40"/>
        <w:ind w:left="720"/>
        <w:rPr>
          <w:sz w:val="22"/>
          <w:szCs w:val="22"/>
        </w:rPr>
      </w:pPr>
      <w:r w:rsidRPr="008158A4">
        <w:rPr>
          <w:rFonts w:asciiTheme="minorHAnsi" w:hAnsiTheme="minorHAnsi" w:cstheme="minorBidi"/>
          <w:color w:val="auto"/>
          <w:sz w:val="22"/>
          <w:szCs w:val="22"/>
        </w:rPr>
        <w:t xml:space="preserve">1. </w:t>
      </w:r>
      <w:r w:rsidRPr="008158A4">
        <w:rPr>
          <w:sz w:val="22"/>
          <w:szCs w:val="22"/>
        </w:rPr>
        <w:t xml:space="preserve">Statewide CE system with standardized phases and policies (with some local variation to optimize use of local resources and institutions and to reflect the needs of local populations of people experiencing homelessness); </w:t>
      </w:r>
    </w:p>
    <w:p w:rsidR="008158A4" w:rsidRPr="008158A4" w:rsidRDefault="008158A4" w:rsidP="008158A4">
      <w:pPr>
        <w:pStyle w:val="Default"/>
        <w:spacing w:after="40"/>
        <w:ind w:left="720"/>
        <w:rPr>
          <w:sz w:val="22"/>
          <w:szCs w:val="22"/>
        </w:rPr>
      </w:pPr>
      <w:r w:rsidRPr="008158A4">
        <w:rPr>
          <w:sz w:val="22"/>
          <w:szCs w:val="22"/>
        </w:rPr>
        <w:t xml:space="preserve">2. Statewide CE goals and strategies that allow for significant variation among </w:t>
      </w:r>
      <w:proofErr w:type="spellStart"/>
      <w:r w:rsidRPr="008158A4">
        <w:rPr>
          <w:sz w:val="22"/>
          <w:szCs w:val="22"/>
        </w:rPr>
        <w:t>CoCs</w:t>
      </w:r>
      <w:proofErr w:type="spellEnd"/>
      <w:r w:rsidRPr="008158A4">
        <w:rPr>
          <w:sz w:val="22"/>
          <w:szCs w:val="22"/>
        </w:rPr>
        <w:t xml:space="preserve"> but require consistent implementation of best practices in alignment with State homeless program funding goals; or </w:t>
      </w:r>
    </w:p>
    <w:p w:rsidR="008158A4" w:rsidRPr="008158A4" w:rsidRDefault="008158A4" w:rsidP="008158A4">
      <w:pPr>
        <w:pStyle w:val="Default"/>
        <w:ind w:left="720"/>
        <w:rPr>
          <w:sz w:val="22"/>
          <w:szCs w:val="22"/>
        </w:rPr>
      </w:pPr>
      <w:r w:rsidRPr="008158A4">
        <w:rPr>
          <w:sz w:val="22"/>
          <w:szCs w:val="22"/>
        </w:rPr>
        <w:t xml:space="preserve">3. Continuing financial support for CoC implementation of locally driven CE systems; retaining a minimal role for the State in establishing goals and measuring progress on achieving those objectives. </w:t>
      </w:r>
    </w:p>
    <w:p w:rsidR="008158A4" w:rsidRPr="008158A4" w:rsidRDefault="008158A4" w:rsidP="00141955">
      <w:pPr>
        <w:pStyle w:val="ListParagraph"/>
      </w:pPr>
    </w:p>
    <w:p w:rsidR="00141955" w:rsidRPr="008158A4" w:rsidRDefault="008158A4" w:rsidP="00141955">
      <w:pPr>
        <w:pStyle w:val="ListParagraph"/>
      </w:pPr>
      <w:r w:rsidRPr="008158A4">
        <w:t>A</w:t>
      </w:r>
      <w:r w:rsidR="00141955" w:rsidRPr="008158A4">
        <w:t>fter discussion, option 2 seemed the better choice. Also need to consider how this will affect clients who want to be on different CoC Priority List.</w:t>
      </w:r>
      <w:r w:rsidR="00265BFE">
        <w:t xml:space="preserve">  We are also wanting to understand the direction the Minnesota Tribal Collaborative is wishing to go with this.  We need to be aligned to have great partnership.</w:t>
      </w:r>
      <w:bookmarkStart w:id="0" w:name="_GoBack"/>
      <w:bookmarkEnd w:id="0"/>
    </w:p>
    <w:p w:rsidR="008158A4" w:rsidRPr="008158A4" w:rsidRDefault="008158A4" w:rsidP="00141955">
      <w:pPr>
        <w:pStyle w:val="ListParagraph"/>
      </w:pPr>
    </w:p>
    <w:p w:rsidR="00141955" w:rsidRPr="008158A4" w:rsidRDefault="008158A4" w:rsidP="00141955">
      <w:pPr>
        <w:pStyle w:val="ListParagraph"/>
      </w:pPr>
      <w:r w:rsidRPr="008158A4">
        <w:t xml:space="preserve">The state is currently most interested in going down the road of Option 1. Cory invited </w:t>
      </w:r>
      <w:r w:rsidR="00141955" w:rsidRPr="008158A4">
        <w:t>state to come to the June</w:t>
      </w:r>
      <w:r w:rsidRPr="008158A4">
        <w:t xml:space="preserve"> </w:t>
      </w:r>
      <w:proofErr w:type="gramStart"/>
      <w:r w:rsidRPr="008158A4">
        <w:t>COC  Board</w:t>
      </w:r>
      <w:proofErr w:type="gramEnd"/>
      <w:r w:rsidR="00141955" w:rsidRPr="008158A4">
        <w:t xml:space="preserve"> meeting to answer questions.</w:t>
      </w:r>
    </w:p>
    <w:p w:rsidR="008158A4" w:rsidRPr="008158A4" w:rsidRDefault="008158A4" w:rsidP="00141955">
      <w:pPr>
        <w:pStyle w:val="ListParagraph"/>
      </w:pPr>
    </w:p>
    <w:p w:rsidR="008158A4" w:rsidRPr="008158A4" w:rsidRDefault="008158A4" w:rsidP="00141955">
      <w:pPr>
        <w:pStyle w:val="ListParagraph"/>
      </w:pPr>
      <w:r w:rsidRPr="008158A4">
        <w:t xml:space="preserve">Cory will be meeting with other COC’s across the state to understand more about what other </w:t>
      </w:r>
      <w:proofErr w:type="spellStart"/>
      <w:r w:rsidRPr="008158A4">
        <w:t>coc’s</w:t>
      </w:r>
      <w:proofErr w:type="spellEnd"/>
      <w:r w:rsidRPr="008158A4">
        <w:t xml:space="preserve"> are doing.</w:t>
      </w:r>
    </w:p>
    <w:p w:rsidR="008158A4" w:rsidRPr="008158A4" w:rsidRDefault="008158A4" w:rsidP="00141955">
      <w:pPr>
        <w:pStyle w:val="ListParagraph"/>
      </w:pPr>
    </w:p>
    <w:p w:rsidR="008158A4" w:rsidRPr="008158A4" w:rsidRDefault="008158A4" w:rsidP="00141955">
      <w:pPr>
        <w:pStyle w:val="ListParagraph"/>
      </w:pPr>
      <w:r w:rsidRPr="008158A4">
        <w:t>There are capacity building benefits to having the state lead CES, but that comes with a tradeoff of losing more local control.  All options do allow some local control.</w:t>
      </w:r>
    </w:p>
    <w:p w:rsidR="008158A4" w:rsidRPr="008158A4" w:rsidRDefault="008158A4" w:rsidP="00141955">
      <w:pPr>
        <w:pStyle w:val="ListParagraph"/>
      </w:pPr>
    </w:p>
    <w:p w:rsidR="008158A4" w:rsidRDefault="008158A4" w:rsidP="00141955">
      <w:pPr>
        <w:pStyle w:val="ListParagraph"/>
      </w:pPr>
      <w:r w:rsidRPr="008158A4">
        <w:t>At this time Cory would not be able to give any recommendation to the COC until more information is gathered.  Cory also let the state know that it is unlikely the COC board could vote on this in June.</w:t>
      </w:r>
    </w:p>
    <w:p w:rsidR="00265BFE" w:rsidRDefault="00265BFE" w:rsidP="00141955">
      <w:pPr>
        <w:pStyle w:val="ListParagraph"/>
      </w:pPr>
    </w:p>
    <w:p w:rsidR="00265BFE" w:rsidRDefault="00265BFE" w:rsidP="00265BFE"/>
    <w:p w:rsidR="008158A4" w:rsidRDefault="008158A4" w:rsidP="00141955">
      <w:pPr>
        <w:pStyle w:val="ListParagraph"/>
      </w:pPr>
    </w:p>
    <w:p w:rsidR="008158A4" w:rsidRDefault="008158A4" w:rsidP="00141955">
      <w:pPr>
        <w:pStyle w:val="ListParagraph"/>
      </w:pPr>
    </w:p>
    <w:p w:rsidR="00E820D9" w:rsidRDefault="00E820D9" w:rsidP="00141955"/>
    <w:sectPr w:rsidR="00E82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07346"/>
    <w:multiLevelType w:val="hybridMultilevel"/>
    <w:tmpl w:val="C8F4E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7C"/>
    <w:rsid w:val="000009BB"/>
    <w:rsid w:val="000D738F"/>
    <w:rsid w:val="00141955"/>
    <w:rsid w:val="001E5B0A"/>
    <w:rsid w:val="002118B2"/>
    <w:rsid w:val="00265BFE"/>
    <w:rsid w:val="0027562D"/>
    <w:rsid w:val="00275AFE"/>
    <w:rsid w:val="002E0FA2"/>
    <w:rsid w:val="0039157C"/>
    <w:rsid w:val="00446C3E"/>
    <w:rsid w:val="006A6D2E"/>
    <w:rsid w:val="007C4E46"/>
    <w:rsid w:val="00802A73"/>
    <w:rsid w:val="008158A4"/>
    <w:rsid w:val="00B37956"/>
    <w:rsid w:val="00C2392B"/>
    <w:rsid w:val="00D85E39"/>
    <w:rsid w:val="00E820D9"/>
    <w:rsid w:val="00E963FC"/>
    <w:rsid w:val="00F73192"/>
    <w:rsid w:val="00F8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43BE"/>
  <w15:chartTrackingRefBased/>
  <w15:docId w15:val="{F4472E5C-9FB9-4D6F-8CE6-4C438EC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57C"/>
    <w:pPr>
      <w:ind w:left="720"/>
      <w:contextualSpacing/>
    </w:pPr>
  </w:style>
  <w:style w:type="character" w:styleId="Hyperlink">
    <w:name w:val="Hyperlink"/>
    <w:basedOn w:val="DefaultParagraphFont"/>
    <w:uiPriority w:val="99"/>
    <w:semiHidden/>
    <w:unhideWhenUsed/>
    <w:rsid w:val="00C2392B"/>
    <w:rPr>
      <w:color w:val="0563C1" w:themeColor="hyperlink"/>
      <w:u w:val="single"/>
    </w:rPr>
  </w:style>
  <w:style w:type="paragraph" w:styleId="NormalWeb">
    <w:name w:val="Normal (Web)"/>
    <w:basedOn w:val="Normal"/>
    <w:uiPriority w:val="99"/>
    <w:semiHidden/>
    <w:unhideWhenUsed/>
    <w:rsid w:val="00C2392B"/>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C239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C2392B"/>
  </w:style>
  <w:style w:type="character" w:styleId="Strong">
    <w:name w:val="Strong"/>
    <w:basedOn w:val="DefaultParagraphFont"/>
    <w:uiPriority w:val="22"/>
    <w:qFormat/>
    <w:rsid w:val="00C2392B"/>
    <w:rPr>
      <w:b/>
      <w:bCs/>
    </w:rPr>
  </w:style>
  <w:style w:type="paragraph" w:customStyle="1" w:styleId="Default">
    <w:name w:val="Default"/>
    <w:rsid w:val="008158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1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3</cp:revision>
  <dcterms:created xsi:type="dcterms:W3CDTF">2020-05-22T03:55:00Z</dcterms:created>
  <dcterms:modified xsi:type="dcterms:W3CDTF">2020-05-22T03:58:00Z</dcterms:modified>
</cp:coreProperties>
</file>