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064" w:rsidRPr="001B4B0C" w:rsidRDefault="00EB6064">
      <w:pPr>
        <w:rPr>
          <w:b/>
        </w:rPr>
      </w:pPr>
      <w:r w:rsidRPr="000F313C">
        <w:rPr>
          <w:b/>
        </w:rPr>
        <w:t xml:space="preserve">NWCoC </w:t>
      </w:r>
      <w:r w:rsidR="00852184" w:rsidRPr="000F313C">
        <w:rPr>
          <w:b/>
        </w:rPr>
        <w:t>Executive Committee / Board</w:t>
      </w:r>
      <w:r w:rsidR="0063194F" w:rsidRPr="000F313C">
        <w:rPr>
          <w:b/>
        </w:rPr>
        <w:t xml:space="preserve"> </w:t>
      </w:r>
      <w:proofErr w:type="gramStart"/>
      <w:r w:rsidR="0063194F" w:rsidRPr="000F313C">
        <w:rPr>
          <w:b/>
        </w:rPr>
        <w:t>Meeting</w:t>
      </w:r>
      <w:r w:rsidR="001B4B0C">
        <w:rPr>
          <w:b/>
        </w:rPr>
        <w:t xml:space="preserve">  </w:t>
      </w:r>
      <w:r w:rsidR="00FD2ECB" w:rsidRPr="001B4B0C">
        <w:rPr>
          <w:b/>
        </w:rPr>
        <w:t>2</w:t>
      </w:r>
      <w:proofErr w:type="gramEnd"/>
      <w:r w:rsidR="001B4B0C" w:rsidRPr="001B4B0C">
        <w:rPr>
          <w:b/>
        </w:rPr>
        <w:t>-20</w:t>
      </w:r>
      <w:r w:rsidRPr="001B4B0C">
        <w:rPr>
          <w:b/>
        </w:rPr>
        <w:t>-2020</w:t>
      </w:r>
    </w:p>
    <w:p w:rsidR="00EB6064" w:rsidRDefault="00EB6064">
      <w:r>
        <w:t xml:space="preserve">Zoom Call </w:t>
      </w:r>
      <w:r w:rsidR="00EE0035">
        <w:t xml:space="preserve">       </w:t>
      </w:r>
      <w:r w:rsidR="00FD2ECB">
        <w:t>Agenda</w:t>
      </w:r>
    </w:p>
    <w:p w:rsidR="00E7256D" w:rsidRDefault="00216142" w:rsidP="00076003">
      <w:pPr>
        <w:pStyle w:val="ListParagraph"/>
        <w:numPr>
          <w:ilvl w:val="0"/>
          <w:numId w:val="3"/>
        </w:numPr>
      </w:pPr>
      <w:r>
        <w:t>Attendees</w:t>
      </w:r>
      <w:r w:rsidR="0081036B">
        <w:t>:  Maureen Hams</w:t>
      </w:r>
      <w:r w:rsidR="001B4B0C">
        <w:t xml:space="preserve">, Cory </w:t>
      </w:r>
      <w:proofErr w:type="gramStart"/>
      <w:r w:rsidR="001B4B0C">
        <w:t>Boushee</w:t>
      </w:r>
      <w:r w:rsidR="00EE0035">
        <w:t xml:space="preserve"> ,</w:t>
      </w:r>
      <w:proofErr w:type="gramEnd"/>
      <w:r w:rsidR="00EE0035">
        <w:t xml:space="preserve"> Hyacinth</w:t>
      </w:r>
      <w:r w:rsidR="0081036B">
        <w:t xml:space="preserve"> Stiffler</w:t>
      </w:r>
      <w:r w:rsidR="00EE0035">
        <w:t xml:space="preserve">, </w:t>
      </w:r>
      <w:r w:rsidR="0081036B">
        <w:t>Christina  Olson,</w:t>
      </w:r>
      <w:r w:rsidR="00EE0035">
        <w:t xml:space="preserve"> Lori</w:t>
      </w:r>
      <w:r w:rsidR="0081036B">
        <w:t xml:space="preserve"> Wo</w:t>
      </w:r>
      <w:r w:rsidR="00EE0035">
        <w:t>llman, Kierah Jenson, Lori Anderson</w:t>
      </w:r>
      <w:r w:rsidR="0081036B">
        <w:t>, Bonnie Paquin, Steph Mattson, Sandy Hennum</w:t>
      </w:r>
      <w:r w:rsidR="00EE0035">
        <w:t>, Shannon</w:t>
      </w:r>
      <w:r w:rsidR="0081036B">
        <w:t xml:space="preserve"> Wolf,</w:t>
      </w:r>
      <w:r w:rsidR="00EE0035">
        <w:t xml:space="preserve"> Julia Montebello, Kari Bloomquist, Marcia</w:t>
      </w:r>
      <w:r w:rsidR="0081036B">
        <w:t xml:space="preserve"> </w:t>
      </w:r>
      <w:proofErr w:type="spellStart"/>
      <w:r w:rsidR="0081036B">
        <w:t>Otte</w:t>
      </w:r>
      <w:proofErr w:type="spellEnd"/>
      <w:r w:rsidR="001B4B0C">
        <w:t xml:space="preserve">, Stacey Reay Carmen </w:t>
      </w:r>
      <w:proofErr w:type="spellStart"/>
      <w:r w:rsidR="001B4B0C">
        <w:t>Zunig</w:t>
      </w:r>
      <w:proofErr w:type="spellEnd"/>
    </w:p>
    <w:p w:rsidR="00544FED" w:rsidRDefault="00544FED" w:rsidP="00544FED">
      <w:pPr>
        <w:pStyle w:val="ListParagraph"/>
      </w:pPr>
    </w:p>
    <w:p w:rsidR="00544FED" w:rsidRDefault="00FD2ECB" w:rsidP="00076003">
      <w:pPr>
        <w:pStyle w:val="ListParagraph"/>
        <w:numPr>
          <w:ilvl w:val="0"/>
          <w:numId w:val="3"/>
        </w:numPr>
      </w:pPr>
      <w:r>
        <w:t>Membership Agreements</w:t>
      </w:r>
    </w:p>
    <w:p w:rsidR="00CE7DB1" w:rsidRDefault="00CE7DB1" w:rsidP="00CE7DB1">
      <w:pPr>
        <w:pStyle w:val="ListParagraph"/>
      </w:pPr>
    </w:p>
    <w:p w:rsidR="00EE0035" w:rsidRDefault="00CE7DB1" w:rsidP="00216142">
      <w:pPr>
        <w:pStyle w:val="ListParagraph"/>
        <w:numPr>
          <w:ilvl w:val="1"/>
          <w:numId w:val="3"/>
        </w:numPr>
      </w:pPr>
      <w:r>
        <w:t>See Handout</w:t>
      </w:r>
      <w:r w:rsidR="001B4B0C">
        <w:t xml:space="preserve">   Looked at the l</w:t>
      </w:r>
      <w:r w:rsidR="00EE0035">
        <w:t xml:space="preserve">ist of those that have signed agreements and those that need to.  Cory will follow up with agencies to get the </w:t>
      </w:r>
      <w:r w:rsidR="00216142">
        <w:t xml:space="preserve">agreements signed.  Will try and </w:t>
      </w:r>
      <w:proofErr w:type="spellStart"/>
      <w:r w:rsidR="00216142">
        <w:t>recruite</w:t>
      </w:r>
      <w:proofErr w:type="spellEnd"/>
      <w:r w:rsidR="00216142">
        <w:t xml:space="preserve"> for P and E committee.</w:t>
      </w:r>
    </w:p>
    <w:p w:rsidR="00CE7DB1" w:rsidRDefault="00CE7DB1" w:rsidP="00CE7DB1">
      <w:pPr>
        <w:pStyle w:val="ListParagraph"/>
        <w:numPr>
          <w:ilvl w:val="1"/>
          <w:numId w:val="3"/>
        </w:numPr>
      </w:pPr>
      <w:r>
        <w:t>Will start sending out e-mails to all of these agencies.</w:t>
      </w:r>
    </w:p>
    <w:p w:rsidR="00544FED" w:rsidRDefault="00544FED" w:rsidP="00544FED">
      <w:pPr>
        <w:pStyle w:val="ListParagraph"/>
      </w:pPr>
    </w:p>
    <w:p w:rsidR="00FD2ECB" w:rsidRDefault="00FD2ECB" w:rsidP="00EE0035">
      <w:pPr>
        <w:pStyle w:val="ListParagraph"/>
        <w:numPr>
          <w:ilvl w:val="0"/>
          <w:numId w:val="3"/>
        </w:numPr>
      </w:pPr>
      <w:r>
        <w:t xml:space="preserve">Performance and Evaluation </w:t>
      </w:r>
      <w:r w:rsidR="00EE0035">
        <w:t>– This committee n</w:t>
      </w:r>
      <w:r>
        <w:t>eed</w:t>
      </w:r>
      <w:r w:rsidR="00EE0035">
        <w:t>s</w:t>
      </w:r>
      <w:r>
        <w:t xml:space="preserve"> Membership</w:t>
      </w:r>
      <w:r w:rsidR="00EE0035">
        <w:t xml:space="preserve">.   How do we want to move forward with this </w:t>
      </w:r>
      <w:r w:rsidR="001B4B0C">
        <w:t>committee?</w:t>
      </w:r>
      <w:r w:rsidR="00EE0035">
        <w:t xml:space="preserve">   It is in our bylaws to have this committee.  We only have three members right now but need to have five.  Could it be combined with </w:t>
      </w:r>
      <w:r w:rsidR="001B4B0C">
        <w:t>Executive?</w:t>
      </w:r>
      <w:r w:rsidR="00EE0035">
        <w:t xml:space="preserve">  Discussed that this committee should be made up of </w:t>
      </w:r>
      <w:r w:rsidR="001B4B0C">
        <w:t>members</w:t>
      </w:r>
      <w:r w:rsidR="00EE0035">
        <w:t xml:space="preserve"> that do not receive finding through the NOFA so it would not be a conflict of interest.</w:t>
      </w:r>
      <w:r w:rsidR="001B4B0C">
        <w:t xml:space="preserve">  Cor</w:t>
      </w:r>
      <w:r w:rsidR="00EE0035">
        <w:t>y w</w:t>
      </w:r>
      <w:r w:rsidR="001B4B0C">
        <w:t>ill combine gathering membership agreemen</w:t>
      </w:r>
      <w:r w:rsidR="00EE0035">
        <w:t xml:space="preserve">ts with </w:t>
      </w:r>
      <w:r w:rsidR="001B4B0C">
        <w:t>recruiting</w:t>
      </w:r>
      <w:r w:rsidR="00EE0035">
        <w:t xml:space="preserve"> for this committee. </w:t>
      </w:r>
    </w:p>
    <w:p w:rsidR="000F313C" w:rsidRDefault="000F313C" w:rsidP="000F313C">
      <w:pPr>
        <w:pStyle w:val="ListParagraph"/>
        <w:ind w:left="1440"/>
      </w:pPr>
    </w:p>
    <w:p w:rsidR="000F313C" w:rsidRDefault="000F313C" w:rsidP="000F313C">
      <w:pPr>
        <w:pStyle w:val="ListParagraph"/>
        <w:numPr>
          <w:ilvl w:val="0"/>
          <w:numId w:val="3"/>
        </w:numPr>
      </w:pPr>
      <w:r>
        <w:t>NWCoC Performance Profile from HUD</w:t>
      </w:r>
    </w:p>
    <w:p w:rsidR="000F313C" w:rsidRDefault="00216142" w:rsidP="000F313C">
      <w:pPr>
        <w:pStyle w:val="ListParagraph"/>
        <w:numPr>
          <w:ilvl w:val="1"/>
          <w:numId w:val="3"/>
        </w:numPr>
      </w:pPr>
      <w:hyperlink r:id="rId5" w:history="1">
        <w:r w:rsidR="000F313C" w:rsidRPr="00E93F25">
          <w:rPr>
            <w:rStyle w:val="Hyperlink"/>
          </w:rPr>
          <w:t>https://files.hudexchange.info/reports/published/CoC_Perf_CoC_MN-506-2018_MN_2018.pdf</w:t>
        </w:r>
      </w:hyperlink>
    </w:p>
    <w:p w:rsidR="00581883" w:rsidRDefault="00305FB6" w:rsidP="00581883">
      <w:pPr>
        <w:pStyle w:val="ListParagraph"/>
        <w:ind w:left="1440"/>
      </w:pPr>
      <w:r>
        <w:t>Looked through the seven measures.  They handout was distributed to members.  Data comes from HMIS.  This will be discussed at a future meeting.  We need to look at areas that need improvement and set goals and targets.  One area that needs improvement is returns to homelessness.   Some areas were improved: number of homeless persons decreased, increase in income, decreased those entering shelter for the first time.</w:t>
      </w:r>
    </w:p>
    <w:p w:rsidR="00305FB6" w:rsidRDefault="00305FB6" w:rsidP="00581883">
      <w:pPr>
        <w:pStyle w:val="ListParagraph"/>
        <w:ind w:left="1440"/>
      </w:pPr>
      <w:r>
        <w:t>It would be a good fit under the Performance and Evaluation Committee and discussed at an in-person meeting.</w:t>
      </w:r>
    </w:p>
    <w:p w:rsidR="00305FB6" w:rsidRDefault="00305FB6" w:rsidP="00581883">
      <w:pPr>
        <w:pStyle w:val="ListParagraph"/>
        <w:ind w:left="1440"/>
      </w:pPr>
      <w:r>
        <w:t xml:space="preserve">A handout of Performance profiles was distributed. This needs additional discussion.  </w:t>
      </w:r>
    </w:p>
    <w:p w:rsidR="00305FB6" w:rsidRDefault="00305FB6" w:rsidP="00581883">
      <w:pPr>
        <w:pStyle w:val="ListParagraph"/>
        <w:ind w:left="1440"/>
      </w:pPr>
    </w:p>
    <w:p w:rsidR="000F313C" w:rsidRDefault="00305FB6" w:rsidP="000F313C">
      <w:pPr>
        <w:pStyle w:val="ListParagraph"/>
        <w:numPr>
          <w:ilvl w:val="0"/>
          <w:numId w:val="3"/>
        </w:numPr>
      </w:pPr>
      <w:r>
        <w:t xml:space="preserve">The </w:t>
      </w:r>
      <w:r w:rsidR="000F313C">
        <w:t xml:space="preserve">CES Committee </w:t>
      </w:r>
      <w:r>
        <w:t xml:space="preserve">is </w:t>
      </w:r>
      <w:r w:rsidR="000F313C">
        <w:t>working through guidelines and policies using HUD Self-Assessment</w:t>
      </w:r>
    </w:p>
    <w:p w:rsidR="000F313C" w:rsidRDefault="00216142" w:rsidP="000F313C">
      <w:pPr>
        <w:pStyle w:val="ListParagraph"/>
        <w:numPr>
          <w:ilvl w:val="1"/>
          <w:numId w:val="3"/>
        </w:numPr>
      </w:pPr>
      <w:hyperlink r:id="rId6" w:history="1">
        <w:r w:rsidR="000F313C">
          <w:rPr>
            <w:rStyle w:val="Hyperlink"/>
          </w:rPr>
          <w:t>https://files.hudexchange.info/resources/documents/coordinated-entry-self-assessment.pdf</w:t>
        </w:r>
      </w:hyperlink>
    </w:p>
    <w:p w:rsidR="000F313C" w:rsidRDefault="00305FB6" w:rsidP="000F313C">
      <w:pPr>
        <w:pStyle w:val="ListParagraph"/>
      </w:pPr>
      <w:r>
        <w:t xml:space="preserve">We need to take the self-assessment and determine what we are meeting and what needs additional work.   </w:t>
      </w:r>
      <w:r w:rsidR="00BE6CC9">
        <w:t xml:space="preserve">There is a self-assessment component that all need to participate in.  The CES committee will discuss whether it should be done in multiple meetings or a one day retreat and get it done.  </w:t>
      </w:r>
    </w:p>
    <w:p w:rsidR="00BE6CC9" w:rsidRDefault="00BE6CC9" w:rsidP="000F313C">
      <w:pPr>
        <w:pStyle w:val="ListParagraph"/>
      </w:pPr>
    </w:p>
    <w:p w:rsidR="00305FB6" w:rsidRDefault="00305FB6" w:rsidP="000F313C">
      <w:pPr>
        <w:pStyle w:val="ListParagraph"/>
      </w:pPr>
    </w:p>
    <w:p w:rsidR="00BE6CC9" w:rsidRDefault="000F313C" w:rsidP="00511D02">
      <w:pPr>
        <w:pStyle w:val="ListParagraph"/>
        <w:numPr>
          <w:ilvl w:val="0"/>
          <w:numId w:val="3"/>
        </w:numPr>
      </w:pPr>
      <w:proofErr w:type="spellStart"/>
      <w:r>
        <w:t>Wellsky</w:t>
      </w:r>
      <w:proofErr w:type="spellEnd"/>
      <w:r>
        <w:t>/ART Reporting</w:t>
      </w:r>
      <w:proofErr w:type="gramStart"/>
      <w:r w:rsidR="00BE6CC9">
        <w:t xml:space="preserve">-  </w:t>
      </w:r>
      <w:proofErr w:type="spellStart"/>
      <w:r w:rsidR="00BE6CC9">
        <w:t>Wellsky</w:t>
      </w:r>
      <w:proofErr w:type="spellEnd"/>
      <w:proofErr w:type="gramEnd"/>
      <w:r w:rsidR="00BE6CC9">
        <w:t xml:space="preserve"> is the software system that is used.  ICA is working on obtaining a backup plan.  Below is additional information.</w:t>
      </w:r>
    </w:p>
    <w:p w:rsidR="000F313C" w:rsidRDefault="000F313C" w:rsidP="000F313C">
      <w:pPr>
        <w:pStyle w:val="ListParagraph"/>
      </w:pPr>
    </w:p>
    <w:p w:rsidR="000F313C" w:rsidRDefault="000F313C" w:rsidP="000F313C">
      <w:pPr>
        <w:pStyle w:val="ListParagraph"/>
        <w:numPr>
          <w:ilvl w:val="1"/>
          <w:numId w:val="3"/>
        </w:numPr>
      </w:pPr>
      <w:r>
        <w:t xml:space="preserve">In November, ICA approached the HMIS governing board and the CoC coordinators to let them know about instability within our reporting tool, ART. While ICA has been updating the Board regarding software development for over a year, this discussion was a result of a marked shift in messaging on behalf of our HMIS software vendor, </w:t>
      </w:r>
      <w:proofErr w:type="spellStart"/>
      <w:r>
        <w:t>WellSky</w:t>
      </w:r>
      <w:proofErr w:type="spellEnd"/>
      <w:r>
        <w:t xml:space="preserve">, in late October. </w:t>
      </w:r>
      <w:proofErr w:type="spellStart"/>
      <w:r>
        <w:t>WellSky</w:t>
      </w:r>
      <w:proofErr w:type="spellEnd"/>
      <w:r>
        <w:t xml:space="preserve"> does not currently have a viable software alternative.</w:t>
      </w:r>
    </w:p>
    <w:p w:rsidR="000F313C" w:rsidRDefault="000F313C" w:rsidP="000F313C">
      <w:pPr>
        <w:pStyle w:val="ListParagraph"/>
        <w:numPr>
          <w:ilvl w:val="1"/>
          <w:numId w:val="3"/>
        </w:numPr>
      </w:pPr>
      <w:r>
        <w:t xml:space="preserve"> While we understand the gravity of this situation, and the alarm that our users may feel at hearing this, ICA is working internally to ensure that issues are limited, and will be releasing a full preparedness plan sometime this month. This plan will also discuss potential impacts and what is being done to minimize them.</w:t>
      </w:r>
    </w:p>
    <w:p w:rsidR="000F313C" w:rsidRDefault="000F313C" w:rsidP="000F313C">
      <w:pPr>
        <w:pStyle w:val="ListParagraph"/>
        <w:numPr>
          <w:ilvl w:val="1"/>
          <w:numId w:val="3"/>
        </w:numPr>
      </w:pPr>
      <w:r>
        <w:t>ICA is engaging the governing board, coordinators, and policies and prioritizations (P&amp;P) committee to understand where they would like resources and tools invested. We will keep you apprised of what is occurring, but you can also participate in P&amp;P meetings to share concerns or hear more.</w:t>
      </w:r>
    </w:p>
    <w:p w:rsidR="0018777D" w:rsidRDefault="0018777D" w:rsidP="0018777D">
      <w:pPr>
        <w:pStyle w:val="ListParagraph"/>
        <w:ind w:left="1440"/>
      </w:pPr>
    </w:p>
    <w:p w:rsidR="0018777D" w:rsidRDefault="0018777D" w:rsidP="0018777D">
      <w:pPr>
        <w:pStyle w:val="ListParagraph"/>
        <w:numPr>
          <w:ilvl w:val="0"/>
          <w:numId w:val="3"/>
        </w:numPr>
      </w:pPr>
      <w:r>
        <w:t>HMIS User Trainings</w:t>
      </w:r>
    </w:p>
    <w:p w:rsidR="0018777D" w:rsidRPr="0018777D" w:rsidRDefault="00BE6CC9" w:rsidP="0018777D">
      <w:pPr>
        <w:pStyle w:val="ListParagraph"/>
        <w:numPr>
          <w:ilvl w:val="1"/>
          <w:numId w:val="3"/>
        </w:numPr>
        <w:rPr>
          <w:b/>
          <w:bCs/>
        </w:rPr>
      </w:pPr>
      <w:r>
        <w:rPr>
          <w:b/>
          <w:bCs/>
        </w:rPr>
        <w:t>Everyone who works with Coordinated Entry in</w:t>
      </w:r>
      <w:r w:rsidR="0018777D" w:rsidRPr="0018777D">
        <w:rPr>
          <w:b/>
          <w:bCs/>
        </w:rPr>
        <w:t xml:space="preserve"> HMIS must attend one of these trainings!!!  </w:t>
      </w:r>
      <w:r>
        <w:rPr>
          <w:b/>
          <w:bCs/>
        </w:rPr>
        <w:t xml:space="preserve"> - Assessors and people who add and exit people from the list.   Agency Leadership needs to ensure staff are attending and participating.   They are webinars that peop</w:t>
      </w:r>
      <w:r w:rsidR="001B4B0C">
        <w:rPr>
          <w:b/>
          <w:bCs/>
        </w:rPr>
        <w:t>le can take independently.  Cor</w:t>
      </w:r>
      <w:r>
        <w:rPr>
          <w:b/>
          <w:bCs/>
        </w:rPr>
        <w:t xml:space="preserve">y also discussed setting up a group webinar at the </w:t>
      </w:r>
      <w:r w:rsidR="0081036B">
        <w:rPr>
          <w:b/>
          <w:bCs/>
        </w:rPr>
        <w:t>NMF office so people can watch together.</w:t>
      </w:r>
    </w:p>
    <w:p w:rsidR="0018777D" w:rsidRDefault="0018777D" w:rsidP="00BE6CC9">
      <w:pPr>
        <w:ind w:left="720"/>
      </w:pPr>
      <w:r>
        <w:t>These workflow changes are meant to make everythi</w:t>
      </w:r>
      <w:r w:rsidR="00BE6CC9">
        <w:t xml:space="preserve">ng easier for everyone and data </w:t>
      </w:r>
      <w:r>
        <w:t>quality.  The only way the new workflow will truly be easier and beneficial is if we take the time to attend trainings and do our best to learn!  So please attend and ensure any staff at your agencies not included on this list that needs to be trained is attending.</w:t>
      </w:r>
    </w:p>
    <w:p w:rsidR="0018777D" w:rsidRDefault="0018777D" w:rsidP="0018777D">
      <w:pPr>
        <w:ind w:left="720"/>
      </w:pPr>
      <w:r>
        <w:t>The NWCoC will be tracking who has registered.  So special treats or gold stars may be in the mix for everyone who completes the training!</w:t>
      </w:r>
    </w:p>
    <w:p w:rsidR="0018777D" w:rsidRDefault="0018777D" w:rsidP="0018777D">
      <w:pPr>
        <w:ind w:left="720"/>
      </w:pPr>
      <w:r>
        <w:t>If you absolutely cannot make the training or feel you need additional assistance after attending please let me know ASAP so I can find ways to help.</w:t>
      </w:r>
    </w:p>
    <w:p w:rsidR="0018777D" w:rsidRPr="0018777D" w:rsidRDefault="0018777D" w:rsidP="0018777D">
      <w:pPr>
        <w:pStyle w:val="ListParagraph"/>
        <w:rPr>
          <w:b/>
          <w:bCs/>
        </w:rPr>
      </w:pPr>
      <w:r w:rsidRPr="0018777D">
        <w:rPr>
          <w:b/>
          <w:bCs/>
        </w:rPr>
        <w:t>Webinar Dates and Registration:</w:t>
      </w:r>
    </w:p>
    <w:p w:rsidR="0018777D" w:rsidRDefault="0018777D" w:rsidP="0018777D">
      <w:pPr>
        <w:pStyle w:val="paragraph"/>
        <w:spacing w:before="0" w:beforeAutospacing="0" w:after="0" w:afterAutospacing="0"/>
        <w:ind w:left="720"/>
        <w:textAlignment w:val="baseline"/>
        <w:rPr>
          <w:rStyle w:val="normaltextrun"/>
        </w:rPr>
      </w:pPr>
      <w:r>
        <w:rPr>
          <w:rStyle w:val="normaltextrun"/>
        </w:rPr>
        <w:t>These will be webinar-based trainings available to HMIS end users across the entire state (not in person) and registration for each one is capped at 100 slots, so we strongly encourage staff within agencies to coordinate (ex. one person registers on behalf of their team and everyone watches together – so as to conserve registration spots).</w:t>
      </w:r>
    </w:p>
    <w:p w:rsidR="0018777D" w:rsidRDefault="0018777D" w:rsidP="0018777D">
      <w:pPr>
        <w:pStyle w:val="paragraph"/>
        <w:spacing w:before="0" w:beforeAutospacing="0" w:after="0" w:afterAutospacing="0"/>
        <w:ind w:left="720"/>
        <w:textAlignment w:val="baseline"/>
        <w:rPr>
          <w:rStyle w:val="normaltextrun"/>
        </w:rPr>
      </w:pPr>
    </w:p>
    <w:p w:rsidR="0018777D" w:rsidRDefault="0018777D" w:rsidP="0018777D">
      <w:pPr>
        <w:pStyle w:val="paragraph"/>
        <w:spacing w:before="0" w:beforeAutospacing="0" w:after="0" w:afterAutospacing="0"/>
        <w:ind w:left="720"/>
        <w:textAlignment w:val="baseline"/>
        <w:rPr>
          <w:rStyle w:val="normaltextrun"/>
        </w:rPr>
      </w:pPr>
      <w:r>
        <w:rPr>
          <w:rStyle w:val="normaltextrun"/>
        </w:rPr>
        <w:t>Users are instructed to register for </w:t>
      </w:r>
      <w:r>
        <w:rPr>
          <w:rStyle w:val="normaltextrun"/>
          <w:b/>
          <w:bCs/>
        </w:rPr>
        <w:t>one</w:t>
      </w:r>
      <w:r>
        <w:rPr>
          <w:rStyle w:val="normaltextrun"/>
        </w:rPr>
        <w:t> of the three webinar dates below by clicking on that date’s unique registration link:</w:t>
      </w:r>
    </w:p>
    <w:p w:rsidR="0018777D" w:rsidRDefault="0018777D" w:rsidP="0018777D">
      <w:pPr>
        <w:pStyle w:val="paragraph"/>
        <w:spacing w:before="0" w:beforeAutospacing="0" w:after="0" w:afterAutospacing="0"/>
        <w:ind w:left="720"/>
        <w:textAlignment w:val="baseline"/>
        <w:rPr>
          <w:rStyle w:val="normaltextrun"/>
        </w:rPr>
      </w:pPr>
    </w:p>
    <w:p w:rsidR="0018777D" w:rsidRDefault="0018777D" w:rsidP="0018777D">
      <w:pPr>
        <w:pStyle w:val="NormalWeb"/>
        <w:shd w:val="clear" w:color="auto" w:fill="FFFFFF"/>
        <w:spacing w:before="0" w:beforeAutospacing="0" w:after="150" w:afterAutospacing="0"/>
        <w:ind w:left="720"/>
        <w:rPr>
          <w:color w:val="333333"/>
        </w:rPr>
      </w:pPr>
      <w:r>
        <w:rPr>
          <w:rStyle w:val="Strong"/>
          <w:color w:val="333333"/>
        </w:rPr>
        <w:t>1.) Tuesday, March 10th – 2:00pm to 3:30pm</w:t>
      </w:r>
    </w:p>
    <w:p w:rsidR="0018777D" w:rsidRDefault="0018777D" w:rsidP="0018777D">
      <w:pPr>
        <w:pStyle w:val="NormalWeb"/>
        <w:shd w:val="clear" w:color="auto" w:fill="FFFFFF"/>
        <w:spacing w:before="0" w:beforeAutospacing="0" w:after="150" w:afterAutospacing="0"/>
        <w:ind w:left="720"/>
        <w:rPr>
          <w:color w:val="333333"/>
        </w:rPr>
      </w:pPr>
      <w:r>
        <w:rPr>
          <w:color w:val="333333"/>
        </w:rPr>
        <w:t>Register here: </w:t>
      </w:r>
      <w:hyperlink r:id="rId7" w:history="1">
        <w:r>
          <w:rPr>
            <w:rStyle w:val="Hyperlink"/>
            <w:color w:val="337AB7"/>
          </w:rPr>
          <w:t>https://attendee.gotowebinar.com/register/8566604459470034691</w:t>
        </w:r>
      </w:hyperlink>
    </w:p>
    <w:p w:rsidR="0018777D" w:rsidRDefault="0018777D" w:rsidP="0018777D">
      <w:pPr>
        <w:pStyle w:val="NormalWeb"/>
        <w:shd w:val="clear" w:color="auto" w:fill="FFFFFF"/>
        <w:spacing w:before="0" w:beforeAutospacing="0" w:after="150" w:afterAutospacing="0"/>
        <w:ind w:left="720"/>
        <w:rPr>
          <w:color w:val="333333"/>
        </w:rPr>
      </w:pPr>
      <w:r>
        <w:rPr>
          <w:rStyle w:val="Strong"/>
          <w:color w:val="333333"/>
        </w:rPr>
        <w:t>2.) Tuesday, March 17th – 2:00pm to 3:30pm</w:t>
      </w:r>
    </w:p>
    <w:p w:rsidR="0018777D" w:rsidRDefault="0018777D" w:rsidP="0018777D">
      <w:pPr>
        <w:pStyle w:val="NormalWeb"/>
        <w:shd w:val="clear" w:color="auto" w:fill="FFFFFF"/>
        <w:spacing w:before="0" w:beforeAutospacing="0" w:after="150" w:afterAutospacing="0"/>
        <w:ind w:left="720"/>
        <w:rPr>
          <w:color w:val="333333"/>
        </w:rPr>
      </w:pPr>
      <w:r>
        <w:rPr>
          <w:color w:val="333333"/>
        </w:rPr>
        <w:lastRenderedPageBreak/>
        <w:t>Register here: </w:t>
      </w:r>
      <w:hyperlink r:id="rId8" w:history="1">
        <w:r>
          <w:rPr>
            <w:rStyle w:val="Hyperlink"/>
            <w:color w:val="337AB7"/>
          </w:rPr>
          <w:t>https://attendee.gotowebinar.com/register/8050587159880350979</w:t>
        </w:r>
      </w:hyperlink>
    </w:p>
    <w:p w:rsidR="0018777D" w:rsidRDefault="0018777D" w:rsidP="0018777D">
      <w:pPr>
        <w:pStyle w:val="NormalWeb"/>
        <w:shd w:val="clear" w:color="auto" w:fill="FFFFFF"/>
        <w:spacing w:before="0" w:beforeAutospacing="0" w:after="150" w:afterAutospacing="0"/>
        <w:ind w:left="720"/>
        <w:rPr>
          <w:color w:val="333333"/>
        </w:rPr>
      </w:pPr>
      <w:r>
        <w:rPr>
          <w:rStyle w:val="Strong"/>
          <w:color w:val="333333"/>
        </w:rPr>
        <w:t>3.) Wednesday, March 18th – 10:00am to 11:30am</w:t>
      </w:r>
    </w:p>
    <w:p w:rsidR="0018777D" w:rsidRDefault="0018777D" w:rsidP="0018777D">
      <w:pPr>
        <w:pStyle w:val="ListParagraph"/>
      </w:pPr>
      <w:r w:rsidRPr="0018777D">
        <w:rPr>
          <w:color w:val="333333"/>
        </w:rPr>
        <w:t>Register here: </w:t>
      </w:r>
      <w:hyperlink r:id="rId9" w:history="1">
        <w:r w:rsidRPr="0018777D">
          <w:rPr>
            <w:rStyle w:val="Hyperlink"/>
            <w:color w:val="337AB7"/>
          </w:rPr>
          <w:t>https://attendee.gotowebinar.com/register/5333156266459886851</w:t>
        </w:r>
      </w:hyperlink>
    </w:p>
    <w:p w:rsidR="000F313C" w:rsidRDefault="000F313C" w:rsidP="000F313C">
      <w:pPr>
        <w:pStyle w:val="ListParagraph"/>
      </w:pPr>
    </w:p>
    <w:p w:rsidR="0081036B" w:rsidRDefault="0081036B" w:rsidP="000F313C">
      <w:pPr>
        <w:pStyle w:val="ListParagraph"/>
        <w:numPr>
          <w:ilvl w:val="0"/>
          <w:numId w:val="3"/>
        </w:numPr>
      </w:pPr>
      <w:r>
        <w:t xml:space="preserve">Minnesota Coalition </w:t>
      </w:r>
      <w:r w:rsidR="00216142">
        <w:t xml:space="preserve">Homeless Day on the </w:t>
      </w:r>
      <w:proofErr w:type="spellStart"/>
      <w:r w:rsidR="00216142">
        <w:t>HIll</w:t>
      </w:r>
      <w:proofErr w:type="spellEnd"/>
      <w:r>
        <w:t xml:space="preserve"> in St. Paul.</w:t>
      </w:r>
    </w:p>
    <w:p w:rsidR="00852184" w:rsidRDefault="0081036B" w:rsidP="0081036B">
      <w:pPr>
        <w:pStyle w:val="ListParagraph"/>
      </w:pPr>
      <w:r>
        <w:t>Discussed who would be attending and if there would be an interest in traveling together.  It is the same dates as Evergreen Conference.  The Homeless Day on the Hill is part of the event.  It is powerful to bring persons experiencing homelessness or previously experiencing homelessness to testify.  A person can testify for about 3 minutes.</w:t>
      </w:r>
    </w:p>
    <w:p w:rsidR="00076003" w:rsidRDefault="00076003" w:rsidP="00076003">
      <w:pPr>
        <w:pStyle w:val="ListParagraph"/>
      </w:pPr>
    </w:p>
    <w:p w:rsidR="00796713" w:rsidRDefault="00CE1C72" w:rsidP="00CE1C72">
      <w:pPr>
        <w:pStyle w:val="ListParagraph"/>
        <w:numPr>
          <w:ilvl w:val="0"/>
          <w:numId w:val="3"/>
        </w:numPr>
      </w:pPr>
      <w:r>
        <w:t>Next Steps for Governing Board Charter Review</w:t>
      </w:r>
    </w:p>
    <w:p w:rsidR="0081036B" w:rsidRDefault="0081036B" w:rsidP="009039D1">
      <w:pPr>
        <w:pStyle w:val="ListParagraph"/>
      </w:pPr>
      <w:r>
        <w:t xml:space="preserve">Discussed how best to move forward with reviewing the </w:t>
      </w:r>
      <w:r w:rsidR="009039D1">
        <w:t>Governing Board C</w:t>
      </w:r>
      <w:r>
        <w:t xml:space="preserve">harter and setting who is the Governing Board.  Should this </w:t>
      </w:r>
      <w:r w:rsidR="009039D1">
        <w:t>be a couple short meetings or an all-day meeting? Would it make the most sense for a committee to do the work and bring it back to the full committee for a final discussion and a vote?  The decision making process for the Board needs to be clearly defined – who is it, how long are they board members, etc.   This is the base of having the right people at meetings and the right people doing committee work and getting buy in from people attending meetings.    Discussed a need to have a strategic plan, vision, mission beyond just meeting the obligations of the NOFA and HUD regulations.</w:t>
      </w:r>
    </w:p>
    <w:p w:rsidR="009039D1" w:rsidRDefault="009039D1" w:rsidP="009039D1">
      <w:pPr>
        <w:pStyle w:val="ListParagraph"/>
      </w:pPr>
      <w:r>
        <w:t>Discussed a committee to start with.</w:t>
      </w:r>
      <w:r w:rsidR="001B4B0C">
        <w:t xml:space="preserve">  Cor</w:t>
      </w:r>
      <w:r w:rsidR="00FB5718">
        <w:t>y will lay out the framework of the work and look for volunteers.</w:t>
      </w:r>
    </w:p>
    <w:p w:rsidR="00581883" w:rsidRDefault="00581883" w:rsidP="00581883">
      <w:pPr>
        <w:pStyle w:val="ListParagraph"/>
        <w:ind w:left="1440"/>
      </w:pPr>
    </w:p>
    <w:p w:rsidR="00CE1C72" w:rsidRDefault="00CE1C72" w:rsidP="00CE1C72">
      <w:pPr>
        <w:pStyle w:val="ListParagraph"/>
        <w:numPr>
          <w:ilvl w:val="0"/>
          <w:numId w:val="3"/>
        </w:numPr>
      </w:pPr>
      <w:r>
        <w:t>Building Systems to Prevent and End Youth Homelessness in Northwest Minnesota (Building Systems Grant)</w:t>
      </w:r>
    </w:p>
    <w:p w:rsidR="00CE1C72" w:rsidRDefault="00FB5718" w:rsidP="00FB5718">
      <w:pPr>
        <w:ind w:left="720"/>
      </w:pPr>
      <w:r>
        <w:t xml:space="preserve">The </w:t>
      </w:r>
      <w:r w:rsidR="00CE1C72">
        <w:t xml:space="preserve">RFP is open </w:t>
      </w:r>
      <w:r>
        <w:t xml:space="preserve">and project website is created.   You can find it at </w:t>
      </w:r>
      <w:hyperlink r:id="rId10" w:history="1">
        <w:r w:rsidR="00CE1C72">
          <w:rPr>
            <w:rStyle w:val="Hyperlink"/>
          </w:rPr>
          <w:t>https://www.nwmf.org/building-systems-to-prevent-and-end-youth-homelessness-in-northwest-minnesota/</w:t>
        </w:r>
      </w:hyperlink>
    </w:p>
    <w:p w:rsidR="00E7256D" w:rsidRDefault="00FB5718" w:rsidP="00FB5718">
      <w:pPr>
        <w:ind w:left="720"/>
      </w:pPr>
      <w:r>
        <w:t>There are information sessions planned.  Collaborations are encouraged between agencies, schools, etc.  The goal is to change t</w:t>
      </w:r>
      <w:r w:rsidR="00216142">
        <w:t>he youth homelessness system for the better with tools and infrastructure development.</w:t>
      </w:r>
      <w:bookmarkStart w:id="0" w:name="_GoBack"/>
      <w:bookmarkEnd w:id="0"/>
      <w:r>
        <w:t xml:space="preserve"> </w:t>
      </w:r>
    </w:p>
    <w:p w:rsidR="00FB5718" w:rsidRDefault="00FB5718"/>
    <w:p w:rsidR="00FB5718" w:rsidRDefault="00FB5718" w:rsidP="00FB5718">
      <w:pPr>
        <w:ind w:left="720"/>
      </w:pPr>
      <w:r>
        <w:t xml:space="preserve">11.  Move Up Minnesota.  – Michelle Smith was in Bemidji to discuss the Move Up Minnesota Project.  The power point was attached to the meeting agenda.  The project is to get HRA’s to reserve or preference vouchers to those that are ready to move from Permanent Supportive Housing to a voucher. </w:t>
      </w:r>
    </w:p>
    <w:p w:rsidR="00FB5718" w:rsidRDefault="00FB5718"/>
    <w:p w:rsidR="00FB5718" w:rsidRDefault="00FB5718" w:rsidP="00FB5718">
      <w:pPr>
        <w:ind w:left="720"/>
      </w:pPr>
      <w:r>
        <w:t xml:space="preserve">12. Bemidji HRA received funding for vouchers for youth exiting foster care.  They were funded for up to 25 vouchers and currently have 6 funded. </w:t>
      </w:r>
    </w:p>
    <w:sectPr w:rsidR="00FB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E6D"/>
    <w:multiLevelType w:val="multilevel"/>
    <w:tmpl w:val="AE544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8A1CDA"/>
    <w:multiLevelType w:val="hybridMultilevel"/>
    <w:tmpl w:val="A9C8F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227D1"/>
    <w:multiLevelType w:val="hybridMultilevel"/>
    <w:tmpl w:val="8CBC8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1083B"/>
    <w:multiLevelType w:val="hybridMultilevel"/>
    <w:tmpl w:val="06880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6D"/>
    <w:rsid w:val="00030E97"/>
    <w:rsid w:val="0003171D"/>
    <w:rsid w:val="00076003"/>
    <w:rsid w:val="000F313C"/>
    <w:rsid w:val="0018777D"/>
    <w:rsid w:val="001B4B0C"/>
    <w:rsid w:val="002118B2"/>
    <w:rsid w:val="00216142"/>
    <w:rsid w:val="00305FB6"/>
    <w:rsid w:val="00377AB9"/>
    <w:rsid w:val="0044450F"/>
    <w:rsid w:val="00544FED"/>
    <w:rsid w:val="00581883"/>
    <w:rsid w:val="00591642"/>
    <w:rsid w:val="0063194F"/>
    <w:rsid w:val="00685121"/>
    <w:rsid w:val="00796713"/>
    <w:rsid w:val="007E72FD"/>
    <w:rsid w:val="00802A73"/>
    <w:rsid w:val="0081036B"/>
    <w:rsid w:val="00852184"/>
    <w:rsid w:val="00880FAE"/>
    <w:rsid w:val="008D72A6"/>
    <w:rsid w:val="009039D1"/>
    <w:rsid w:val="00BE6CC9"/>
    <w:rsid w:val="00CB2D23"/>
    <w:rsid w:val="00CE1C72"/>
    <w:rsid w:val="00CE7DB1"/>
    <w:rsid w:val="00D47499"/>
    <w:rsid w:val="00E7256D"/>
    <w:rsid w:val="00EB6064"/>
    <w:rsid w:val="00EE0035"/>
    <w:rsid w:val="00F73192"/>
    <w:rsid w:val="00FB5718"/>
    <w:rsid w:val="00FD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7FBA"/>
  <w15:chartTrackingRefBased/>
  <w15:docId w15:val="{81174298-49F4-4396-838A-0766314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713"/>
    <w:pPr>
      <w:spacing w:after="0" w:line="300" w:lineRule="auto"/>
      <w:outlineLvl w:val="0"/>
    </w:pPr>
    <w:rPr>
      <w:rFonts w:ascii="Helvetica" w:hAnsi="Helvetica" w:cs="Times New Roman"/>
      <w:b/>
      <w:bCs/>
      <w:color w:val="606060"/>
      <w:spacing w:val="-15"/>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64"/>
    <w:pPr>
      <w:ind w:left="720"/>
      <w:contextualSpacing/>
    </w:pPr>
  </w:style>
  <w:style w:type="character" w:styleId="Hyperlink">
    <w:name w:val="Hyperlink"/>
    <w:basedOn w:val="DefaultParagraphFont"/>
    <w:uiPriority w:val="99"/>
    <w:unhideWhenUsed/>
    <w:rsid w:val="00EB6064"/>
    <w:rPr>
      <w:color w:val="0000FF"/>
      <w:u w:val="single"/>
    </w:rPr>
  </w:style>
  <w:style w:type="character" w:customStyle="1" w:styleId="UnresolvedMention1">
    <w:name w:val="Unresolved Mention1"/>
    <w:basedOn w:val="DefaultParagraphFont"/>
    <w:uiPriority w:val="99"/>
    <w:semiHidden/>
    <w:unhideWhenUsed/>
    <w:rsid w:val="00EB6064"/>
    <w:rPr>
      <w:color w:val="605E5C"/>
      <w:shd w:val="clear" w:color="auto" w:fill="E1DFDD"/>
    </w:rPr>
  </w:style>
  <w:style w:type="character" w:customStyle="1" w:styleId="Heading1Char">
    <w:name w:val="Heading 1 Char"/>
    <w:basedOn w:val="DefaultParagraphFont"/>
    <w:link w:val="Heading1"/>
    <w:uiPriority w:val="9"/>
    <w:rsid w:val="00796713"/>
    <w:rPr>
      <w:rFonts w:ascii="Helvetica" w:hAnsi="Helvetica" w:cs="Times New Roman"/>
      <w:b/>
      <w:bCs/>
      <w:color w:val="606060"/>
      <w:spacing w:val="-15"/>
      <w:kern w:val="36"/>
      <w:sz w:val="60"/>
      <w:szCs w:val="60"/>
    </w:rPr>
  </w:style>
  <w:style w:type="character" w:styleId="Strong">
    <w:name w:val="Strong"/>
    <w:basedOn w:val="DefaultParagraphFont"/>
    <w:uiPriority w:val="22"/>
    <w:qFormat/>
    <w:rsid w:val="00796713"/>
    <w:rPr>
      <w:b/>
      <w:bCs/>
    </w:rPr>
  </w:style>
  <w:style w:type="character" w:styleId="Emphasis">
    <w:name w:val="Emphasis"/>
    <w:basedOn w:val="DefaultParagraphFont"/>
    <w:uiPriority w:val="20"/>
    <w:qFormat/>
    <w:rsid w:val="00796713"/>
    <w:rPr>
      <w:i/>
      <w:iCs/>
    </w:rPr>
  </w:style>
  <w:style w:type="character" w:styleId="FollowedHyperlink">
    <w:name w:val="FollowedHyperlink"/>
    <w:basedOn w:val="DefaultParagraphFont"/>
    <w:uiPriority w:val="99"/>
    <w:semiHidden/>
    <w:unhideWhenUsed/>
    <w:rsid w:val="000F313C"/>
    <w:rPr>
      <w:color w:val="954F72" w:themeColor="followedHyperlink"/>
      <w:u w:val="single"/>
    </w:rPr>
  </w:style>
  <w:style w:type="paragraph" w:styleId="NormalWeb">
    <w:name w:val="Normal (Web)"/>
    <w:basedOn w:val="Normal"/>
    <w:uiPriority w:val="99"/>
    <w:semiHidden/>
    <w:unhideWhenUsed/>
    <w:rsid w:val="0018777D"/>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18777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87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151879">
      <w:bodyDiv w:val="1"/>
      <w:marLeft w:val="0"/>
      <w:marRight w:val="0"/>
      <w:marTop w:val="0"/>
      <w:marBottom w:val="0"/>
      <w:divBdr>
        <w:top w:val="none" w:sz="0" w:space="0" w:color="auto"/>
        <w:left w:val="none" w:sz="0" w:space="0" w:color="auto"/>
        <w:bottom w:val="none" w:sz="0" w:space="0" w:color="auto"/>
        <w:right w:val="none" w:sz="0" w:space="0" w:color="auto"/>
      </w:divBdr>
    </w:div>
    <w:div w:id="1276451084">
      <w:bodyDiv w:val="1"/>
      <w:marLeft w:val="0"/>
      <w:marRight w:val="0"/>
      <w:marTop w:val="0"/>
      <w:marBottom w:val="0"/>
      <w:divBdr>
        <w:top w:val="none" w:sz="0" w:space="0" w:color="auto"/>
        <w:left w:val="none" w:sz="0" w:space="0" w:color="auto"/>
        <w:bottom w:val="none" w:sz="0" w:space="0" w:color="auto"/>
        <w:right w:val="none" w:sz="0" w:space="0" w:color="auto"/>
      </w:divBdr>
    </w:div>
    <w:div w:id="19760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050587159880350979" TargetMode="External"/><Relationship Id="rId3" Type="http://schemas.openxmlformats.org/officeDocument/2006/relationships/settings" Target="settings.xml"/><Relationship Id="rId7" Type="http://schemas.openxmlformats.org/officeDocument/2006/relationships/hyperlink" Target="https://attendee.gotowebinar.com/register/85666044594700346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hudexchange.info/resources/documents/coordinated-entry-self-assessment.pdf" TargetMode="External"/><Relationship Id="rId11" Type="http://schemas.openxmlformats.org/officeDocument/2006/relationships/fontTable" Target="fontTable.xml"/><Relationship Id="rId5" Type="http://schemas.openxmlformats.org/officeDocument/2006/relationships/hyperlink" Target="https://files.hudexchange.info/reports/published/CoC_Perf_CoC_MN-506-2018_MN_2018.pdf" TargetMode="External"/><Relationship Id="rId10" Type="http://schemas.openxmlformats.org/officeDocument/2006/relationships/hyperlink" Target="https://www.nwmf.org/building-systems-to-prevent-and-end-youth-homelessness-in-northwest-minnesota/" TargetMode="External"/><Relationship Id="rId4" Type="http://schemas.openxmlformats.org/officeDocument/2006/relationships/webSettings" Target="webSettings.xml"/><Relationship Id="rId9" Type="http://schemas.openxmlformats.org/officeDocument/2006/relationships/hyperlink" Target="https://attendee.gotowebinar.com/register/5333156266459886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3</cp:revision>
  <dcterms:created xsi:type="dcterms:W3CDTF">2020-02-21T19:17:00Z</dcterms:created>
  <dcterms:modified xsi:type="dcterms:W3CDTF">2020-02-21T19:20:00Z</dcterms:modified>
</cp:coreProperties>
</file>