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55" w:type="dxa"/>
        <w:tblLook w:val="04A0" w:firstRow="1" w:lastRow="0" w:firstColumn="1" w:lastColumn="0" w:noHBand="0" w:noVBand="1"/>
      </w:tblPr>
      <w:tblGrid>
        <w:gridCol w:w="10255"/>
      </w:tblGrid>
      <w:tr w:rsidR="00F26959" w14:paraId="5066BCA8" w14:textId="77777777" w:rsidTr="00850815">
        <w:tc>
          <w:tcPr>
            <w:tcW w:w="10255" w:type="dxa"/>
            <w:shd w:val="clear" w:color="auto" w:fill="00B050"/>
          </w:tcPr>
          <w:p w14:paraId="3BA8A8F6" w14:textId="0C07BC64" w:rsidR="00F26959" w:rsidRPr="00F12C8F" w:rsidRDefault="00F26959" w:rsidP="008B6FEC">
            <w:pPr>
              <w:jc w:val="center"/>
              <w:rPr>
                <w:rFonts w:ascii="Source Sans Pro" w:hAnsi="Source Sans Pro"/>
                <w:b/>
                <w:bCs/>
                <w:color w:val="FFFFFF" w:themeColor="background1"/>
                <w:sz w:val="32"/>
                <w:szCs w:val="32"/>
              </w:rPr>
            </w:pPr>
            <w:r w:rsidRPr="00F12C8F">
              <w:rPr>
                <w:rFonts w:ascii="Source Sans Pro" w:hAnsi="Source Sans Pro"/>
                <w:b/>
                <w:bCs/>
                <w:color w:val="FFFFFF" w:themeColor="background1"/>
                <w:sz w:val="32"/>
                <w:szCs w:val="32"/>
              </w:rPr>
              <w:t>Northwest COC –</w:t>
            </w:r>
            <w:r>
              <w:rPr>
                <w:rFonts w:ascii="Source Sans Pro" w:hAnsi="Source Sans Pro"/>
                <w:b/>
                <w:bCs/>
                <w:color w:val="FFFFFF" w:themeColor="background1"/>
                <w:sz w:val="32"/>
                <w:szCs w:val="32"/>
              </w:rPr>
              <w:t xml:space="preserve">CES </w:t>
            </w:r>
            <w:r w:rsidRPr="00F12C8F">
              <w:rPr>
                <w:rFonts w:ascii="Source Sans Pro" w:hAnsi="Source Sans Pro"/>
                <w:b/>
                <w:bCs/>
                <w:color w:val="FFFFFF" w:themeColor="background1"/>
                <w:sz w:val="32"/>
                <w:szCs w:val="32"/>
              </w:rPr>
              <w:t>Committee</w:t>
            </w:r>
            <w:r w:rsidR="00850815">
              <w:rPr>
                <w:rFonts w:ascii="Source Sans Pro" w:hAnsi="Source Sans Pro"/>
                <w:b/>
                <w:bCs/>
                <w:color w:val="FFFFFF" w:themeColor="background1"/>
                <w:sz w:val="32"/>
                <w:szCs w:val="32"/>
              </w:rPr>
              <w:t xml:space="preserve"> Minutes</w:t>
            </w:r>
          </w:p>
        </w:tc>
      </w:tr>
    </w:tbl>
    <w:p w14:paraId="10606A53" w14:textId="77777777" w:rsidR="00F26959" w:rsidRDefault="00F26959" w:rsidP="00F26959">
      <w:pPr>
        <w:rPr>
          <w:rFonts w:ascii="Source Sans Pro" w:hAnsi="Source Sans Pro"/>
          <w:b/>
          <w:bCs/>
          <w:sz w:val="20"/>
          <w:szCs w:val="20"/>
          <w:u w:val="single"/>
        </w:rPr>
      </w:pPr>
    </w:p>
    <w:p w14:paraId="5DDBBE34" w14:textId="741B769C" w:rsidR="00F26959" w:rsidRPr="00F12C8F" w:rsidRDefault="00F26959" w:rsidP="00F26959">
      <w:pPr>
        <w:jc w:val="center"/>
        <w:rPr>
          <w:rFonts w:ascii="Source Sans Pro" w:hAnsi="Source Sans Pro"/>
          <w:b/>
          <w:bCs/>
          <w:sz w:val="28"/>
          <w:szCs w:val="28"/>
        </w:rPr>
      </w:pPr>
      <w:r w:rsidRPr="00F12C8F">
        <w:rPr>
          <w:rFonts w:ascii="Source Sans Pro" w:hAnsi="Source Sans Pro"/>
          <w:b/>
          <w:bCs/>
          <w:sz w:val="28"/>
          <w:szCs w:val="28"/>
        </w:rPr>
        <w:t xml:space="preserve">November 15, 2018 </w:t>
      </w:r>
      <w:r>
        <w:rPr>
          <w:rFonts w:ascii="Source Sans Pro" w:hAnsi="Source Sans Pro"/>
          <w:b/>
          <w:bCs/>
          <w:sz w:val="28"/>
          <w:szCs w:val="28"/>
        </w:rPr>
        <w:t xml:space="preserve">(Noon-1:00 p.m.) </w:t>
      </w:r>
    </w:p>
    <w:p w14:paraId="521CB8BE" w14:textId="77777777" w:rsidR="00F26959" w:rsidRPr="00F12C8F" w:rsidRDefault="00F26959" w:rsidP="00F26959">
      <w:pPr>
        <w:rPr>
          <w:rFonts w:ascii="Source Sans Pro" w:hAnsi="Source Sans Pro"/>
          <w:b/>
          <w:bCs/>
          <w:sz w:val="28"/>
          <w:szCs w:val="28"/>
        </w:rPr>
      </w:pPr>
    </w:p>
    <w:p w14:paraId="32E8216C" w14:textId="77777777" w:rsidR="00F26959" w:rsidRDefault="00F26959" w:rsidP="00F26959">
      <w:pPr>
        <w:jc w:val="center"/>
        <w:rPr>
          <w:rFonts w:ascii="Source Sans Pro" w:hAnsi="Source Sans Pro"/>
          <w:b/>
          <w:bCs/>
          <w:sz w:val="28"/>
          <w:szCs w:val="28"/>
        </w:rPr>
      </w:pPr>
      <w:r w:rsidRPr="006B54F8">
        <w:rPr>
          <w:rFonts w:ascii="Source Sans Pro" w:hAnsi="Source Sans Pro"/>
          <w:b/>
          <w:bCs/>
          <w:sz w:val="28"/>
          <w:szCs w:val="28"/>
        </w:rPr>
        <w:t xml:space="preserve">McIntosh Community Center </w:t>
      </w:r>
      <w:r>
        <w:rPr>
          <w:rFonts w:ascii="Source Sans Pro" w:hAnsi="Source Sans Pro"/>
          <w:b/>
          <w:bCs/>
          <w:sz w:val="28"/>
          <w:szCs w:val="28"/>
        </w:rPr>
        <w:t xml:space="preserve">(115 Broadway) </w:t>
      </w:r>
      <w:r w:rsidRPr="006B54F8">
        <w:rPr>
          <w:rFonts w:ascii="Source Sans Pro" w:hAnsi="Source Sans Pro"/>
          <w:b/>
          <w:bCs/>
          <w:sz w:val="28"/>
          <w:szCs w:val="28"/>
        </w:rPr>
        <w:t>– McIntosh, MN</w:t>
      </w:r>
    </w:p>
    <w:p w14:paraId="0E570241" w14:textId="77777777" w:rsidR="00F26959" w:rsidRPr="006B54F8" w:rsidRDefault="00F26959" w:rsidP="00F26959">
      <w:pPr>
        <w:jc w:val="center"/>
        <w:rPr>
          <w:rFonts w:ascii="Source Sans Pro" w:hAnsi="Source Sans Pro"/>
          <w:b/>
          <w:bCs/>
          <w:sz w:val="28"/>
          <w:szCs w:val="28"/>
        </w:rPr>
      </w:pPr>
    </w:p>
    <w:p w14:paraId="3AFE3F2C" w14:textId="467DBBFC" w:rsidR="00F26959" w:rsidRDefault="00850815" w:rsidP="00F26959">
      <w:pPr>
        <w:jc w:val="center"/>
        <w:rPr>
          <w:rFonts w:ascii="Source Sans Pro" w:hAnsi="Source Sans Pro"/>
          <w:b/>
          <w:bCs/>
          <w:sz w:val="28"/>
          <w:szCs w:val="28"/>
          <w:u w:val="single"/>
        </w:rPr>
      </w:pPr>
      <w:r>
        <w:rPr>
          <w:rFonts w:ascii="Source Sans Pro" w:hAnsi="Source Sans Pro"/>
          <w:b/>
          <w:bCs/>
          <w:sz w:val="28"/>
          <w:szCs w:val="28"/>
          <w:u w:val="single"/>
        </w:rPr>
        <w:t>MINUTES</w:t>
      </w:r>
    </w:p>
    <w:p w14:paraId="46CA405E" w14:textId="77777777" w:rsidR="00F26959" w:rsidRDefault="00F26959" w:rsidP="00F26959">
      <w:pPr>
        <w:rPr>
          <w:rFonts w:ascii="Source Sans Pro" w:hAnsi="Source Sans Pro"/>
          <w:b/>
          <w:bCs/>
          <w:sz w:val="28"/>
          <w:szCs w:val="28"/>
          <w:u w:val="single"/>
        </w:rPr>
      </w:pPr>
    </w:p>
    <w:p w14:paraId="6D2940CB" w14:textId="6D73EA29" w:rsidR="008E054A" w:rsidRDefault="008E054A" w:rsidP="00F26959">
      <w:pPr>
        <w:rPr>
          <w:rFonts w:ascii="Source Sans Pro" w:hAnsi="Source Sans Pro"/>
          <w:bCs/>
          <w:sz w:val="28"/>
          <w:szCs w:val="28"/>
        </w:rPr>
      </w:pPr>
      <w:r w:rsidRPr="00850815">
        <w:rPr>
          <w:rFonts w:ascii="Source Sans Pro" w:hAnsi="Source Sans Pro"/>
          <w:b/>
          <w:bCs/>
          <w:sz w:val="28"/>
          <w:szCs w:val="28"/>
        </w:rPr>
        <w:t>Attending:</w:t>
      </w:r>
      <w:r>
        <w:rPr>
          <w:rFonts w:ascii="Source Sans Pro" w:hAnsi="Source Sans Pro"/>
          <w:bCs/>
          <w:sz w:val="28"/>
          <w:szCs w:val="28"/>
        </w:rPr>
        <w:t xml:space="preserve">  Lori Anderson, Mary Thompson, Maureen Hams, Michele Hutchinson, Sara Nelson, </w:t>
      </w:r>
      <w:r w:rsidR="00C65120">
        <w:rPr>
          <w:rFonts w:ascii="Source Sans Pro" w:hAnsi="Source Sans Pro"/>
          <w:bCs/>
          <w:sz w:val="28"/>
          <w:szCs w:val="28"/>
        </w:rPr>
        <w:t xml:space="preserve">Kierah Jenson, Hyacinth Stiffler, Bonnie Paquin, Becky Schueller, Heidi </w:t>
      </w:r>
      <w:proofErr w:type="spellStart"/>
      <w:r w:rsidR="00C65120">
        <w:rPr>
          <w:rFonts w:ascii="Source Sans Pro" w:hAnsi="Source Sans Pro"/>
          <w:bCs/>
          <w:sz w:val="28"/>
          <w:szCs w:val="28"/>
        </w:rPr>
        <w:t>Bruder</w:t>
      </w:r>
      <w:proofErr w:type="spellEnd"/>
      <w:r w:rsidR="00C65120">
        <w:rPr>
          <w:rFonts w:ascii="Source Sans Pro" w:hAnsi="Source Sans Pro"/>
          <w:bCs/>
          <w:sz w:val="28"/>
          <w:szCs w:val="28"/>
        </w:rPr>
        <w:t>, Hannah Anderson, Lori Wollman, Gayle Peterson, Sheril Schluchter.</w:t>
      </w:r>
    </w:p>
    <w:p w14:paraId="74358D61" w14:textId="77777777" w:rsidR="00C65120" w:rsidRDefault="00C65120" w:rsidP="00F26959">
      <w:pPr>
        <w:rPr>
          <w:rFonts w:ascii="Source Sans Pro" w:hAnsi="Source Sans Pro"/>
          <w:bCs/>
          <w:sz w:val="28"/>
          <w:szCs w:val="28"/>
        </w:rPr>
      </w:pPr>
    </w:p>
    <w:p w14:paraId="13ED345E" w14:textId="77777777" w:rsidR="00F26959" w:rsidRPr="00F26959" w:rsidRDefault="00F26959" w:rsidP="00F26959">
      <w:pPr>
        <w:pStyle w:val="ListParagraph"/>
        <w:numPr>
          <w:ilvl w:val="0"/>
          <w:numId w:val="9"/>
        </w:numPr>
        <w:contextualSpacing/>
        <w:rPr>
          <w:rFonts w:eastAsia="Times New Roman"/>
          <w:b/>
          <w:sz w:val="28"/>
          <w:szCs w:val="28"/>
        </w:rPr>
      </w:pPr>
      <w:r w:rsidRPr="00F26959">
        <w:rPr>
          <w:rFonts w:ascii="Source Sans Pro" w:eastAsia="Times New Roman" w:hAnsi="Source Sans Pro"/>
          <w:b/>
          <w:sz w:val="28"/>
          <w:szCs w:val="28"/>
        </w:rPr>
        <w:t>Welcome and Introductions</w:t>
      </w:r>
    </w:p>
    <w:p w14:paraId="0DFEC83A" w14:textId="68650B6F" w:rsidR="00F26959" w:rsidRDefault="00C65120" w:rsidP="00F26959">
      <w:pPr>
        <w:rPr>
          <w:rFonts w:eastAsia="Times New Roman"/>
          <w:sz w:val="28"/>
          <w:szCs w:val="28"/>
        </w:rPr>
      </w:pPr>
      <w:r>
        <w:rPr>
          <w:rFonts w:eastAsia="Times New Roman"/>
          <w:sz w:val="28"/>
          <w:szCs w:val="28"/>
        </w:rPr>
        <w:t xml:space="preserve">Agenda, County Priority HHs – Send to Exec. </w:t>
      </w:r>
      <w:proofErr w:type="spellStart"/>
      <w:r>
        <w:rPr>
          <w:rFonts w:eastAsia="Times New Roman"/>
          <w:sz w:val="28"/>
          <w:szCs w:val="28"/>
        </w:rPr>
        <w:t>Cte</w:t>
      </w:r>
      <w:proofErr w:type="spellEnd"/>
      <w:r>
        <w:rPr>
          <w:rFonts w:eastAsia="Times New Roman"/>
          <w:sz w:val="28"/>
          <w:szCs w:val="28"/>
        </w:rPr>
        <w:t>.</w:t>
      </w:r>
    </w:p>
    <w:p w14:paraId="5E452E08" w14:textId="16045D46" w:rsidR="001228D4" w:rsidRDefault="001228D4" w:rsidP="001228D4"/>
    <w:p w14:paraId="407AF2A3" w14:textId="77777777" w:rsidR="00211CCF" w:rsidRDefault="00211CCF" w:rsidP="001228D4"/>
    <w:p w14:paraId="11B9C276" w14:textId="5A6F4B36" w:rsidR="00091B5C" w:rsidRPr="00F26959" w:rsidRDefault="00091B5C" w:rsidP="00F26959">
      <w:pPr>
        <w:pStyle w:val="ListParagraph"/>
        <w:numPr>
          <w:ilvl w:val="0"/>
          <w:numId w:val="9"/>
        </w:numPr>
        <w:rPr>
          <w:b/>
          <w:sz w:val="28"/>
          <w:szCs w:val="28"/>
        </w:rPr>
      </w:pPr>
      <w:r w:rsidRPr="00F26959">
        <w:rPr>
          <w:b/>
          <w:sz w:val="28"/>
          <w:szCs w:val="28"/>
        </w:rPr>
        <w:t>2019 Calendar</w:t>
      </w:r>
      <w:r w:rsidR="00211CCF" w:rsidRPr="00F26959">
        <w:rPr>
          <w:b/>
          <w:sz w:val="28"/>
          <w:szCs w:val="28"/>
        </w:rPr>
        <w:t xml:space="preserve"> </w:t>
      </w:r>
    </w:p>
    <w:p w14:paraId="732153A6" w14:textId="53E72C0C" w:rsidR="00211CCF" w:rsidRDefault="00211CCF" w:rsidP="00211CCF">
      <w:pPr>
        <w:pStyle w:val="ListParagraph"/>
        <w:numPr>
          <w:ilvl w:val="0"/>
          <w:numId w:val="8"/>
        </w:numPr>
        <w:rPr>
          <w:sz w:val="28"/>
          <w:szCs w:val="28"/>
        </w:rPr>
      </w:pPr>
      <w:r w:rsidRPr="00F26959">
        <w:rPr>
          <w:sz w:val="28"/>
          <w:szCs w:val="28"/>
        </w:rPr>
        <w:t>Do third Thursdays still work?</w:t>
      </w:r>
      <w:r w:rsidR="00A556E9">
        <w:rPr>
          <w:sz w:val="28"/>
          <w:szCs w:val="28"/>
        </w:rPr>
        <w:t xml:space="preserve">  What time works best?</w:t>
      </w:r>
      <w:r w:rsidR="00C65120">
        <w:rPr>
          <w:sz w:val="28"/>
          <w:szCs w:val="28"/>
        </w:rPr>
        <w:t xml:space="preserve"> Every other month, all </w:t>
      </w:r>
      <w:proofErr w:type="spellStart"/>
      <w:r w:rsidR="00C65120">
        <w:rPr>
          <w:sz w:val="28"/>
          <w:szCs w:val="28"/>
        </w:rPr>
        <w:t>cte</w:t>
      </w:r>
      <w:proofErr w:type="spellEnd"/>
      <w:r w:rsidR="00C65120">
        <w:rPr>
          <w:sz w:val="28"/>
          <w:szCs w:val="28"/>
        </w:rPr>
        <w:t>. meetings on the same day.  Headsets?  What makes it possible to make the call with minimal noise?</w:t>
      </w:r>
      <w:r w:rsidR="00D828FD">
        <w:rPr>
          <w:sz w:val="28"/>
          <w:szCs w:val="28"/>
        </w:rPr>
        <w:t xml:space="preserve">  Yes, third Thurs., Noon to 1:30.</w:t>
      </w:r>
    </w:p>
    <w:p w14:paraId="5E68C28E" w14:textId="697C9B65" w:rsidR="00C61FE3" w:rsidRDefault="00C61FE3" w:rsidP="00C61FE3">
      <w:pPr>
        <w:pStyle w:val="ListParagraph"/>
        <w:rPr>
          <w:sz w:val="28"/>
          <w:szCs w:val="28"/>
        </w:rPr>
      </w:pPr>
    </w:p>
    <w:p w14:paraId="6C625DBC" w14:textId="3C891954" w:rsidR="00C61FE3" w:rsidRDefault="00C61FE3" w:rsidP="00C61FE3">
      <w:pPr>
        <w:pStyle w:val="ListParagraph"/>
        <w:rPr>
          <w:sz w:val="28"/>
          <w:szCs w:val="28"/>
        </w:rPr>
      </w:pPr>
    </w:p>
    <w:p w14:paraId="729D73BE" w14:textId="77777777" w:rsidR="0049457D" w:rsidRPr="00F26959" w:rsidRDefault="0049457D" w:rsidP="00C61FE3">
      <w:pPr>
        <w:pStyle w:val="ListParagraph"/>
        <w:rPr>
          <w:sz w:val="28"/>
          <w:szCs w:val="28"/>
        </w:rPr>
      </w:pPr>
    </w:p>
    <w:p w14:paraId="6032AB58" w14:textId="47875E41" w:rsidR="00211CCF" w:rsidRDefault="00A556E9" w:rsidP="00211CCF">
      <w:pPr>
        <w:pStyle w:val="ListParagraph"/>
        <w:numPr>
          <w:ilvl w:val="0"/>
          <w:numId w:val="8"/>
        </w:numPr>
        <w:rPr>
          <w:sz w:val="28"/>
          <w:szCs w:val="28"/>
        </w:rPr>
      </w:pPr>
      <w:r>
        <w:rPr>
          <w:sz w:val="28"/>
          <w:szCs w:val="28"/>
        </w:rPr>
        <w:t xml:space="preserve">Frequency:  </w:t>
      </w:r>
      <w:r w:rsidR="00211CCF" w:rsidRPr="00F26959">
        <w:rPr>
          <w:sz w:val="28"/>
          <w:szCs w:val="28"/>
        </w:rPr>
        <w:t xml:space="preserve">Bi-monthly in 2019 and then quarterly in 2020?  We missed </w:t>
      </w:r>
      <w:proofErr w:type="gramStart"/>
      <w:r w:rsidR="00211CCF" w:rsidRPr="00F26959">
        <w:rPr>
          <w:sz w:val="28"/>
          <w:szCs w:val="28"/>
        </w:rPr>
        <w:t>a number of</w:t>
      </w:r>
      <w:proofErr w:type="gramEnd"/>
      <w:r w:rsidR="00211CCF" w:rsidRPr="00F26959">
        <w:rPr>
          <w:sz w:val="28"/>
          <w:szCs w:val="28"/>
        </w:rPr>
        <w:t xml:space="preserve"> meetings in 2018</w:t>
      </w:r>
      <w:r>
        <w:rPr>
          <w:sz w:val="28"/>
          <w:szCs w:val="28"/>
        </w:rPr>
        <w:t>.  Or, should we do a half-day retreat in early January and meet quarterly in 2019?</w:t>
      </w:r>
      <w:r w:rsidR="00D828FD">
        <w:rPr>
          <w:sz w:val="28"/>
          <w:szCs w:val="28"/>
        </w:rPr>
        <w:t xml:space="preserve">   More frequent meetings.  No retreat.</w:t>
      </w:r>
    </w:p>
    <w:p w14:paraId="6B26212C" w14:textId="77777777" w:rsidR="00C61FE3" w:rsidRPr="00C61FE3" w:rsidRDefault="00C61FE3" w:rsidP="00C61FE3">
      <w:pPr>
        <w:pStyle w:val="ListParagraph"/>
        <w:rPr>
          <w:sz w:val="28"/>
          <w:szCs w:val="28"/>
        </w:rPr>
      </w:pPr>
    </w:p>
    <w:p w14:paraId="3F16DCEC" w14:textId="4D7D1DE1" w:rsidR="00C61FE3" w:rsidRDefault="00C61FE3" w:rsidP="00C61FE3">
      <w:pPr>
        <w:pStyle w:val="ListParagraph"/>
        <w:rPr>
          <w:sz w:val="28"/>
          <w:szCs w:val="28"/>
        </w:rPr>
      </w:pPr>
    </w:p>
    <w:p w14:paraId="53F01601" w14:textId="77777777" w:rsidR="0049457D" w:rsidRPr="00F26959" w:rsidRDefault="0049457D" w:rsidP="00C61FE3">
      <w:pPr>
        <w:pStyle w:val="ListParagraph"/>
        <w:rPr>
          <w:sz w:val="28"/>
          <w:szCs w:val="28"/>
        </w:rPr>
      </w:pPr>
    </w:p>
    <w:p w14:paraId="1F0B23E7" w14:textId="6A0166E2" w:rsidR="00211CCF" w:rsidRDefault="00211CCF" w:rsidP="00211CCF">
      <w:pPr>
        <w:pStyle w:val="ListParagraph"/>
        <w:numPr>
          <w:ilvl w:val="0"/>
          <w:numId w:val="8"/>
        </w:numPr>
        <w:rPr>
          <w:sz w:val="28"/>
          <w:szCs w:val="28"/>
        </w:rPr>
      </w:pPr>
      <w:r w:rsidRPr="00F26959">
        <w:rPr>
          <w:sz w:val="28"/>
          <w:szCs w:val="28"/>
        </w:rPr>
        <w:t>What can we do via phone vs. in person?  Spring/summer in person?  Fall/winter via phone?</w:t>
      </w:r>
    </w:p>
    <w:p w14:paraId="52D4EC61" w14:textId="77777777" w:rsidR="0049457D" w:rsidRDefault="0049457D" w:rsidP="0049457D">
      <w:pPr>
        <w:pStyle w:val="ListParagraph"/>
        <w:rPr>
          <w:sz w:val="28"/>
          <w:szCs w:val="28"/>
        </w:rPr>
      </w:pPr>
    </w:p>
    <w:p w14:paraId="410938A2" w14:textId="77777777" w:rsidR="00DC7EB2" w:rsidRDefault="00DC7EB2" w:rsidP="00DC7EB2">
      <w:pPr>
        <w:pStyle w:val="ListParagraph"/>
        <w:rPr>
          <w:sz w:val="28"/>
          <w:szCs w:val="28"/>
        </w:rPr>
      </w:pPr>
    </w:p>
    <w:p w14:paraId="194ED699" w14:textId="26A4A4D1" w:rsidR="00DC7EB2" w:rsidRPr="00F26959" w:rsidRDefault="00DC7EB2" w:rsidP="00211CCF">
      <w:pPr>
        <w:pStyle w:val="ListParagraph"/>
        <w:numPr>
          <w:ilvl w:val="0"/>
          <w:numId w:val="8"/>
        </w:numPr>
        <w:rPr>
          <w:sz w:val="28"/>
          <w:szCs w:val="28"/>
        </w:rPr>
      </w:pPr>
      <w:r>
        <w:rPr>
          <w:sz w:val="28"/>
          <w:szCs w:val="28"/>
        </w:rPr>
        <w:t>Co-chairs for 2019?</w:t>
      </w:r>
      <w:r w:rsidR="00C65120">
        <w:rPr>
          <w:sz w:val="28"/>
          <w:szCs w:val="28"/>
        </w:rPr>
        <w:t xml:space="preserve">  </w:t>
      </w:r>
      <w:r w:rsidR="00640D5E">
        <w:rPr>
          <w:sz w:val="28"/>
          <w:szCs w:val="28"/>
        </w:rPr>
        <w:t xml:space="preserve">Maureen, </w:t>
      </w:r>
      <w:r w:rsidR="00D828FD">
        <w:rPr>
          <w:sz w:val="28"/>
          <w:szCs w:val="28"/>
        </w:rPr>
        <w:t>Shannon Wittner.   Maureen so valuable in this role.  Good to have a double check with a non-TVOC co-chair given that TVOC has the PLM role.  If there’s a TVOC client appeal, Maureen will declare a conflict of interest and turn the appeal over to Shannon W.</w:t>
      </w:r>
      <w:bookmarkStart w:id="0" w:name="_GoBack"/>
      <w:bookmarkEnd w:id="0"/>
    </w:p>
    <w:p w14:paraId="7D056FB6" w14:textId="01FAEB05" w:rsidR="00091B5C" w:rsidRDefault="00091B5C" w:rsidP="001228D4">
      <w:pPr>
        <w:rPr>
          <w:sz w:val="28"/>
          <w:szCs w:val="28"/>
        </w:rPr>
      </w:pPr>
    </w:p>
    <w:p w14:paraId="1216DBE3" w14:textId="2CB705AF" w:rsidR="00DC7EB2" w:rsidRDefault="00DC7EB2" w:rsidP="001228D4">
      <w:pPr>
        <w:rPr>
          <w:sz w:val="28"/>
          <w:szCs w:val="28"/>
        </w:rPr>
      </w:pPr>
    </w:p>
    <w:tbl>
      <w:tblPr>
        <w:tblStyle w:val="TableGrid"/>
        <w:tblW w:w="0" w:type="auto"/>
        <w:tblLook w:val="04A0" w:firstRow="1" w:lastRow="0" w:firstColumn="1" w:lastColumn="0" w:noHBand="0" w:noVBand="1"/>
      </w:tblPr>
      <w:tblGrid>
        <w:gridCol w:w="10165"/>
      </w:tblGrid>
      <w:tr w:rsidR="0049457D" w14:paraId="3EC64A9E" w14:textId="77777777" w:rsidTr="00850815">
        <w:tc>
          <w:tcPr>
            <w:tcW w:w="10165" w:type="dxa"/>
            <w:shd w:val="clear" w:color="auto" w:fill="00B050"/>
          </w:tcPr>
          <w:p w14:paraId="65385FF6" w14:textId="497B9E36" w:rsidR="0049457D" w:rsidRPr="0049457D" w:rsidRDefault="0049457D" w:rsidP="0049457D">
            <w:pPr>
              <w:jc w:val="center"/>
              <w:rPr>
                <w:b/>
                <w:sz w:val="32"/>
                <w:szCs w:val="32"/>
              </w:rPr>
            </w:pPr>
            <w:r w:rsidRPr="0049457D">
              <w:rPr>
                <w:b/>
                <w:color w:val="FFFFFF" w:themeColor="background1"/>
                <w:sz w:val="32"/>
                <w:szCs w:val="32"/>
              </w:rPr>
              <w:t xml:space="preserve">Northwest </w:t>
            </w:r>
            <w:proofErr w:type="spellStart"/>
            <w:r w:rsidRPr="0049457D">
              <w:rPr>
                <w:b/>
                <w:color w:val="FFFFFF" w:themeColor="background1"/>
                <w:sz w:val="32"/>
                <w:szCs w:val="32"/>
              </w:rPr>
              <w:t>CoC</w:t>
            </w:r>
            <w:proofErr w:type="spellEnd"/>
            <w:r w:rsidRPr="0049457D">
              <w:rPr>
                <w:b/>
                <w:color w:val="FFFFFF" w:themeColor="background1"/>
                <w:sz w:val="32"/>
                <w:szCs w:val="32"/>
              </w:rPr>
              <w:t xml:space="preserve"> – CES Committee </w:t>
            </w:r>
            <w:r w:rsidR="00850815">
              <w:rPr>
                <w:b/>
                <w:color w:val="FFFFFF" w:themeColor="background1"/>
                <w:sz w:val="32"/>
                <w:szCs w:val="32"/>
              </w:rPr>
              <w:t>Minutes</w:t>
            </w:r>
            <w:r w:rsidRPr="0049457D">
              <w:rPr>
                <w:b/>
                <w:color w:val="FFFFFF" w:themeColor="background1"/>
                <w:sz w:val="32"/>
                <w:szCs w:val="32"/>
              </w:rPr>
              <w:t xml:space="preserve"> – Nov. 15, 2018</w:t>
            </w:r>
          </w:p>
        </w:tc>
      </w:tr>
    </w:tbl>
    <w:p w14:paraId="0461D49B" w14:textId="38260378" w:rsidR="0049457D" w:rsidRDefault="0049457D" w:rsidP="001228D4">
      <w:pPr>
        <w:rPr>
          <w:sz w:val="28"/>
          <w:szCs w:val="28"/>
        </w:rPr>
      </w:pPr>
    </w:p>
    <w:p w14:paraId="725DBC80" w14:textId="77777777" w:rsidR="001228D4" w:rsidRPr="00F26959" w:rsidRDefault="001228D4" w:rsidP="001228D4">
      <w:pPr>
        <w:rPr>
          <w:sz w:val="28"/>
          <w:szCs w:val="28"/>
        </w:rPr>
      </w:pPr>
    </w:p>
    <w:p w14:paraId="4A9EE241" w14:textId="6700115D" w:rsidR="00161ECD" w:rsidRPr="00F26959" w:rsidRDefault="00161ECD" w:rsidP="00F26959">
      <w:pPr>
        <w:pStyle w:val="ListParagraph"/>
        <w:numPr>
          <w:ilvl w:val="0"/>
          <w:numId w:val="9"/>
        </w:numPr>
        <w:rPr>
          <w:b/>
          <w:sz w:val="28"/>
          <w:szCs w:val="28"/>
        </w:rPr>
      </w:pPr>
      <w:r w:rsidRPr="00F26959">
        <w:rPr>
          <w:b/>
          <w:sz w:val="28"/>
          <w:szCs w:val="28"/>
        </w:rPr>
        <w:t>CES Priority Lists</w:t>
      </w:r>
    </w:p>
    <w:p w14:paraId="0D1FA381" w14:textId="77777777" w:rsidR="00161ECD" w:rsidRPr="00F26959" w:rsidRDefault="00161ECD" w:rsidP="00161ECD">
      <w:pPr>
        <w:rPr>
          <w:b/>
          <w:sz w:val="28"/>
          <w:szCs w:val="28"/>
        </w:rPr>
      </w:pPr>
    </w:p>
    <w:p w14:paraId="50C63866" w14:textId="054F3487" w:rsidR="00161ECD" w:rsidRPr="00F26959" w:rsidRDefault="00161ECD" w:rsidP="00161ECD">
      <w:pPr>
        <w:rPr>
          <w:b/>
          <w:sz w:val="28"/>
          <w:szCs w:val="28"/>
        </w:rPr>
      </w:pPr>
      <w:r w:rsidRPr="00F26959">
        <w:rPr>
          <w:b/>
          <w:sz w:val="28"/>
          <w:szCs w:val="28"/>
        </w:rPr>
        <w:t>HMIS List</w:t>
      </w:r>
    </w:p>
    <w:p w14:paraId="7E021DB2" w14:textId="406F5C12" w:rsidR="004821EA" w:rsidRDefault="004821EA" w:rsidP="00161ECD">
      <w:pPr>
        <w:pStyle w:val="ListParagraph"/>
        <w:numPr>
          <w:ilvl w:val="0"/>
          <w:numId w:val="7"/>
        </w:numPr>
        <w:rPr>
          <w:sz w:val="28"/>
          <w:szCs w:val="28"/>
        </w:rPr>
      </w:pPr>
      <w:r w:rsidRPr="00F26959">
        <w:rPr>
          <w:sz w:val="28"/>
          <w:szCs w:val="28"/>
        </w:rPr>
        <w:t>How do we use the prioritization list – does Lori send it out weekly to agencies like we are now, is there a better way</w:t>
      </w:r>
      <w:r w:rsidR="00161ECD" w:rsidRPr="00F26959">
        <w:rPr>
          <w:sz w:val="28"/>
          <w:szCs w:val="28"/>
        </w:rPr>
        <w:t>?</w:t>
      </w:r>
      <w:r w:rsidR="00640D5E">
        <w:rPr>
          <w:sz w:val="28"/>
          <w:szCs w:val="28"/>
        </w:rPr>
        <w:t xml:space="preserve">  Lori met with Andria, her concern with sending out the list was it may not be transparent enough for HUD.  Or agencies send Lori openings and Lori will go through the list, prioritize and send out potential names.  Takes the list, sorts it, and looks at county where clients want to live.  Then make contact it.  TVOC and ICCC.  Sending it to Lori is just another step.  We have access to list.  Needs to be sent out because not everybody looks at/uses it.  VIPs list not on the HMIS list…how does that get reviewed.  </w:t>
      </w:r>
    </w:p>
    <w:p w14:paraId="4EBA5DB5" w14:textId="77777777" w:rsidR="00035ABC" w:rsidRDefault="00035ABC" w:rsidP="00035ABC">
      <w:pPr>
        <w:pStyle w:val="ListParagraph"/>
        <w:rPr>
          <w:sz w:val="28"/>
          <w:szCs w:val="28"/>
        </w:rPr>
      </w:pPr>
    </w:p>
    <w:p w14:paraId="0B2FB2D6" w14:textId="53A76DD7" w:rsidR="00035ABC" w:rsidRDefault="00035ABC" w:rsidP="00161ECD">
      <w:pPr>
        <w:pStyle w:val="ListParagraph"/>
        <w:numPr>
          <w:ilvl w:val="0"/>
          <w:numId w:val="7"/>
        </w:numPr>
        <w:rPr>
          <w:sz w:val="28"/>
          <w:szCs w:val="28"/>
        </w:rPr>
      </w:pPr>
      <w:r>
        <w:rPr>
          <w:sz w:val="28"/>
          <w:szCs w:val="28"/>
        </w:rPr>
        <w:t>Should there be a weekly call to discuss the list?</w:t>
      </w:r>
      <w:r w:rsidR="00640D5E">
        <w:rPr>
          <w:sz w:val="28"/>
          <w:szCs w:val="28"/>
        </w:rPr>
        <w:t xml:space="preserve">  It is a HUD concern that clients are on there for so long, a transparency question – are those with the biggest need not getting served?  Looks like people in shelter for years when they may have left.  Need a training on putting data in and taking people off the list.  Makes sense for Lori to contact whoever added a client to the list if client has been on the list for years.  </w:t>
      </w:r>
      <w:proofErr w:type="spellStart"/>
      <w:r w:rsidR="00640D5E">
        <w:rPr>
          <w:sz w:val="28"/>
          <w:szCs w:val="28"/>
        </w:rPr>
        <w:t>Digichalk</w:t>
      </w:r>
      <w:proofErr w:type="spellEnd"/>
      <w:r w:rsidR="00640D5E">
        <w:rPr>
          <w:sz w:val="28"/>
          <w:szCs w:val="28"/>
        </w:rPr>
        <w:t xml:space="preserve"> training?  Training works ok.  Evergreen has situations that arise that aren’t addressed in online trainings.  </w:t>
      </w:r>
      <w:proofErr w:type="gramStart"/>
      <w:r w:rsidR="00640D5E">
        <w:rPr>
          <w:sz w:val="28"/>
          <w:szCs w:val="28"/>
        </w:rPr>
        <w:t>So</w:t>
      </w:r>
      <w:proofErr w:type="gramEnd"/>
      <w:r w:rsidR="00640D5E">
        <w:rPr>
          <w:sz w:val="28"/>
          <w:szCs w:val="28"/>
        </w:rPr>
        <w:t xml:space="preserve"> help in addition to online trainings is useful.  Heidi doesn’t have Lori’s contact info.</w:t>
      </w:r>
      <w:r w:rsidR="00D5404E">
        <w:rPr>
          <w:sz w:val="28"/>
          <w:szCs w:val="28"/>
        </w:rPr>
        <w:t xml:space="preserve">  </w:t>
      </w:r>
      <w:proofErr w:type="spellStart"/>
      <w:r w:rsidR="00D5404E">
        <w:rPr>
          <w:sz w:val="28"/>
          <w:szCs w:val="28"/>
        </w:rPr>
        <w:t>Egreen</w:t>
      </w:r>
      <w:proofErr w:type="spellEnd"/>
      <w:r w:rsidR="00D5404E">
        <w:rPr>
          <w:sz w:val="28"/>
          <w:szCs w:val="28"/>
        </w:rPr>
        <w:t>/MAHUBE not receiving the list, didn’t get Becky’s email announcing Lori.  Shannon Lee will join CES for MAHUBE going forward.</w:t>
      </w:r>
    </w:p>
    <w:p w14:paraId="4C1748A4" w14:textId="77777777" w:rsidR="00D5404E" w:rsidRPr="00D5404E" w:rsidRDefault="00D5404E" w:rsidP="00D5404E">
      <w:pPr>
        <w:pStyle w:val="ListParagraph"/>
        <w:rPr>
          <w:sz w:val="28"/>
          <w:szCs w:val="28"/>
        </w:rPr>
      </w:pPr>
    </w:p>
    <w:p w14:paraId="592DC624" w14:textId="4DEF748B" w:rsidR="00D5404E" w:rsidRDefault="00D5404E" w:rsidP="00161ECD">
      <w:pPr>
        <w:pStyle w:val="ListParagraph"/>
        <w:numPr>
          <w:ilvl w:val="0"/>
          <w:numId w:val="7"/>
        </w:numPr>
        <w:rPr>
          <w:sz w:val="28"/>
          <w:szCs w:val="28"/>
        </w:rPr>
      </w:pPr>
      <w:r>
        <w:rPr>
          <w:sz w:val="28"/>
          <w:szCs w:val="28"/>
        </w:rPr>
        <w:t xml:space="preserve">Different categories on priority list…people don’t score very high = never get picked for housing, esp. if earmarked for LTH or PSH.  = people will spin in limbo.  Will they be eligible for RRH?  </w:t>
      </w:r>
      <w:proofErr w:type="spellStart"/>
      <w:r>
        <w:rPr>
          <w:sz w:val="28"/>
          <w:szCs w:val="28"/>
        </w:rPr>
        <w:t>Egreen</w:t>
      </w:r>
      <w:proofErr w:type="spellEnd"/>
      <w:r>
        <w:rPr>
          <w:sz w:val="28"/>
          <w:szCs w:val="28"/>
        </w:rPr>
        <w:t xml:space="preserve"> tried taking 9,10,11 and putting them in TH or RRH – backfired with program and their needs.  Even folks with up to 15 </w:t>
      </w:r>
      <w:proofErr w:type="gramStart"/>
      <w:r>
        <w:rPr>
          <w:sz w:val="28"/>
          <w:szCs w:val="28"/>
        </w:rPr>
        <w:t>sit</w:t>
      </w:r>
      <w:proofErr w:type="gramEnd"/>
      <w:r>
        <w:rPr>
          <w:sz w:val="28"/>
          <w:szCs w:val="28"/>
        </w:rPr>
        <w:t xml:space="preserve"> on the list forever.  </w:t>
      </w:r>
    </w:p>
    <w:p w14:paraId="7F005A2F" w14:textId="77777777" w:rsidR="00D5404E" w:rsidRPr="00D5404E" w:rsidRDefault="00D5404E" w:rsidP="00D5404E">
      <w:pPr>
        <w:pStyle w:val="ListParagraph"/>
        <w:rPr>
          <w:sz w:val="28"/>
          <w:szCs w:val="28"/>
        </w:rPr>
      </w:pPr>
    </w:p>
    <w:p w14:paraId="7656E79D" w14:textId="650EABD4" w:rsidR="00D5404E" w:rsidRDefault="00D5404E" w:rsidP="00161ECD">
      <w:pPr>
        <w:pStyle w:val="ListParagraph"/>
        <w:numPr>
          <w:ilvl w:val="0"/>
          <w:numId w:val="7"/>
        </w:numPr>
        <w:rPr>
          <w:sz w:val="28"/>
          <w:szCs w:val="28"/>
        </w:rPr>
      </w:pPr>
      <w:r>
        <w:rPr>
          <w:sz w:val="28"/>
          <w:szCs w:val="28"/>
        </w:rPr>
        <w:t>Yes, need more PSH and a broader variety of housing options.  Not expecting case workers to take highest need 100% - takes more case management to serve those with high needs. Case load at the highest level = tough on the caseworkers.  Can we take percentages of the scores from H, M, to Low?  Sarah N.</w:t>
      </w:r>
    </w:p>
    <w:p w14:paraId="5E6EABA4" w14:textId="77777777" w:rsidR="00D5404E" w:rsidRPr="00D5404E" w:rsidRDefault="00D5404E" w:rsidP="00D5404E">
      <w:pPr>
        <w:pStyle w:val="ListParagraph"/>
        <w:rPr>
          <w:sz w:val="28"/>
          <w:szCs w:val="28"/>
        </w:rPr>
      </w:pPr>
    </w:p>
    <w:p w14:paraId="7EE2D0BC" w14:textId="39DE8E63" w:rsidR="00D5404E" w:rsidRDefault="00D5404E" w:rsidP="00161ECD">
      <w:pPr>
        <w:pStyle w:val="ListParagraph"/>
        <w:numPr>
          <w:ilvl w:val="0"/>
          <w:numId w:val="7"/>
        </w:numPr>
        <w:rPr>
          <w:sz w:val="28"/>
          <w:szCs w:val="28"/>
        </w:rPr>
      </w:pPr>
      <w:r>
        <w:rPr>
          <w:sz w:val="28"/>
          <w:szCs w:val="28"/>
        </w:rPr>
        <w:t xml:space="preserve">No, don’t do a weekly call.  Too much. Not everybody pulls from list at same time depending on avail. Of funding and when spots </w:t>
      </w:r>
      <w:proofErr w:type="gramStart"/>
      <w:r>
        <w:rPr>
          <w:sz w:val="28"/>
          <w:szCs w:val="28"/>
        </w:rPr>
        <w:t>open up</w:t>
      </w:r>
      <w:proofErr w:type="gramEnd"/>
      <w:r>
        <w:rPr>
          <w:sz w:val="28"/>
          <w:szCs w:val="28"/>
        </w:rPr>
        <w:t>.</w:t>
      </w:r>
    </w:p>
    <w:p w14:paraId="40DEC079" w14:textId="77777777" w:rsidR="00D5404E" w:rsidRPr="00D5404E" w:rsidRDefault="00D5404E" w:rsidP="00D5404E">
      <w:pPr>
        <w:pStyle w:val="ListParagraph"/>
        <w:rPr>
          <w:sz w:val="28"/>
          <w:szCs w:val="28"/>
        </w:rPr>
      </w:pPr>
    </w:p>
    <w:p w14:paraId="2A094668" w14:textId="7EFD23B0" w:rsidR="00D5404E" w:rsidRDefault="00D5404E" w:rsidP="00161ECD">
      <w:pPr>
        <w:pStyle w:val="ListParagraph"/>
        <w:numPr>
          <w:ilvl w:val="0"/>
          <w:numId w:val="7"/>
        </w:numPr>
        <w:rPr>
          <w:sz w:val="28"/>
          <w:szCs w:val="28"/>
        </w:rPr>
      </w:pPr>
      <w:r>
        <w:rPr>
          <w:sz w:val="28"/>
          <w:szCs w:val="28"/>
        </w:rPr>
        <w:t>Yes – folks are willing to Lori when they take folks off the list.  Or, if attempted and didn’t work out, they record it.  But don’t send a follow up email.  Service tab and record referral accepted or declined.</w:t>
      </w:r>
      <w:r w:rsidR="002C77F8">
        <w:rPr>
          <w:sz w:val="28"/>
          <w:szCs w:val="28"/>
        </w:rPr>
        <w:t xml:space="preserve">  </w:t>
      </w:r>
    </w:p>
    <w:p w14:paraId="04B91785" w14:textId="77777777" w:rsidR="002C77F8" w:rsidRPr="002C77F8" w:rsidRDefault="002C77F8" w:rsidP="002C77F8">
      <w:pPr>
        <w:pStyle w:val="ListParagraph"/>
        <w:rPr>
          <w:sz w:val="28"/>
          <w:szCs w:val="28"/>
        </w:rPr>
      </w:pPr>
    </w:p>
    <w:p w14:paraId="504F13D8" w14:textId="77E66F71" w:rsidR="002C77F8" w:rsidRDefault="002C77F8" w:rsidP="00161ECD">
      <w:pPr>
        <w:pStyle w:val="ListParagraph"/>
        <w:numPr>
          <w:ilvl w:val="0"/>
          <w:numId w:val="7"/>
        </w:numPr>
        <w:rPr>
          <w:sz w:val="28"/>
          <w:szCs w:val="28"/>
        </w:rPr>
      </w:pPr>
      <w:r>
        <w:rPr>
          <w:sz w:val="28"/>
          <w:szCs w:val="28"/>
        </w:rPr>
        <w:t>Does priority list manager make sure list is current?  No, PLM reviews the list, but agency needs to take people off the list.  Discussed a lot over past two years.  Evergreen puts a lot of people on the list, doesn’t have time to follow up with everyone.  Thought PLM did that.  It was discussed that PLM would make the contacts and do the follow up.  Also discussed to send housing openings to PLM and would receive a name of an individual</w:t>
      </w:r>
      <w:proofErr w:type="gramStart"/>
      <w:r>
        <w:rPr>
          <w:sz w:val="28"/>
          <w:szCs w:val="28"/>
        </w:rPr>
        <w:t>….but</w:t>
      </w:r>
      <w:proofErr w:type="gramEnd"/>
      <w:r>
        <w:rPr>
          <w:sz w:val="28"/>
          <w:szCs w:val="28"/>
        </w:rPr>
        <w:t xml:space="preserve"> not happening.  Can run the list ourselves…not necessarily a help.  NW gave push back around doing this.</w:t>
      </w:r>
    </w:p>
    <w:p w14:paraId="7B000CFA" w14:textId="4BFED9D7" w:rsidR="002C77F8" w:rsidRDefault="002C77F8" w:rsidP="00035ABC">
      <w:pPr>
        <w:pStyle w:val="ListParagraph"/>
        <w:rPr>
          <w:sz w:val="28"/>
          <w:szCs w:val="28"/>
        </w:rPr>
      </w:pPr>
    </w:p>
    <w:p w14:paraId="0AF7F33C" w14:textId="1C17A569" w:rsidR="002C77F8" w:rsidRDefault="002C77F8" w:rsidP="00035ABC">
      <w:pPr>
        <w:pStyle w:val="ListParagraph"/>
        <w:rPr>
          <w:sz w:val="28"/>
          <w:szCs w:val="28"/>
        </w:rPr>
      </w:pPr>
      <w:r>
        <w:rPr>
          <w:sz w:val="28"/>
          <w:szCs w:val="28"/>
        </w:rPr>
        <w:t>Need to re-evaluate policies.  Clearly some misunderstandings re: expectations.  Some things not happened as discussed.</w:t>
      </w:r>
    </w:p>
    <w:p w14:paraId="52316F28" w14:textId="4D822C58" w:rsidR="002C77F8" w:rsidRDefault="002C77F8" w:rsidP="00035ABC">
      <w:pPr>
        <w:pStyle w:val="ListParagraph"/>
        <w:rPr>
          <w:sz w:val="28"/>
          <w:szCs w:val="28"/>
        </w:rPr>
      </w:pPr>
    </w:p>
    <w:p w14:paraId="15EC0B81" w14:textId="38CE103A" w:rsidR="002C77F8" w:rsidRDefault="002C77F8" w:rsidP="00035ABC">
      <w:pPr>
        <w:pStyle w:val="ListParagraph"/>
        <w:rPr>
          <w:sz w:val="28"/>
          <w:szCs w:val="28"/>
        </w:rPr>
      </w:pPr>
      <w:r>
        <w:rPr>
          <w:sz w:val="28"/>
          <w:szCs w:val="28"/>
        </w:rPr>
        <w:t xml:space="preserve">Becky – are other </w:t>
      </w:r>
      <w:proofErr w:type="spellStart"/>
      <w:r>
        <w:rPr>
          <w:sz w:val="28"/>
          <w:szCs w:val="28"/>
        </w:rPr>
        <w:t>CoCs</w:t>
      </w:r>
      <w:proofErr w:type="spellEnd"/>
      <w:r>
        <w:rPr>
          <w:sz w:val="28"/>
          <w:szCs w:val="28"/>
        </w:rPr>
        <w:t xml:space="preserve"> sending out names based on availability?  Agencies could also “sit” on openings.  Loves idea that agency sends opening and PLM sends name.  In WC, fill out a form and send it to PLM and get 5 names to consider.  TH clients fall into 4-8 range and pull from that portion of list as well.  What client need is being considered to match clients appropriate for services?</w:t>
      </w:r>
    </w:p>
    <w:p w14:paraId="52D57399" w14:textId="77777777" w:rsidR="002C77F8" w:rsidRPr="00F26959" w:rsidRDefault="002C77F8" w:rsidP="00035ABC">
      <w:pPr>
        <w:pStyle w:val="ListParagraph"/>
        <w:rPr>
          <w:sz w:val="28"/>
          <w:szCs w:val="28"/>
        </w:rPr>
      </w:pPr>
    </w:p>
    <w:p w14:paraId="211124CB" w14:textId="3ED883DF" w:rsidR="00161ECD" w:rsidRPr="00F26959" w:rsidRDefault="00161ECD" w:rsidP="00161ECD">
      <w:pPr>
        <w:pStyle w:val="ListParagraph"/>
        <w:numPr>
          <w:ilvl w:val="0"/>
          <w:numId w:val="7"/>
        </w:numPr>
        <w:rPr>
          <w:sz w:val="28"/>
          <w:szCs w:val="28"/>
        </w:rPr>
      </w:pPr>
      <w:r w:rsidRPr="00F26959">
        <w:rPr>
          <w:sz w:val="28"/>
          <w:szCs w:val="28"/>
        </w:rPr>
        <w:t>Clean up/Maintenance</w:t>
      </w:r>
    </w:p>
    <w:p w14:paraId="04D1C0FA" w14:textId="3415A4EF" w:rsidR="00161ECD" w:rsidRDefault="002C77F8" w:rsidP="002C77F8">
      <w:pPr>
        <w:rPr>
          <w:sz w:val="28"/>
          <w:szCs w:val="28"/>
        </w:rPr>
      </w:pPr>
      <w:r>
        <w:rPr>
          <w:sz w:val="28"/>
          <w:szCs w:val="28"/>
        </w:rPr>
        <w:t xml:space="preserve">Such a large geographical area = high need clients (in </w:t>
      </w:r>
      <w:proofErr w:type="spellStart"/>
      <w:r>
        <w:rPr>
          <w:sz w:val="28"/>
          <w:szCs w:val="28"/>
        </w:rPr>
        <w:t>Bji</w:t>
      </w:r>
      <w:proofErr w:type="spellEnd"/>
      <w:r>
        <w:rPr>
          <w:sz w:val="28"/>
          <w:szCs w:val="28"/>
        </w:rPr>
        <w:t>, not necessarily want to relocate to Pennington or Crookston where they have no support).  Willingness to relocate = yes contact.</w:t>
      </w:r>
    </w:p>
    <w:p w14:paraId="28B88594" w14:textId="77777777" w:rsidR="002C77F8" w:rsidRPr="002C77F8" w:rsidRDefault="002C77F8" w:rsidP="002C77F8">
      <w:pPr>
        <w:rPr>
          <w:sz w:val="28"/>
          <w:szCs w:val="28"/>
        </w:rPr>
      </w:pPr>
    </w:p>
    <w:p w14:paraId="5447687C" w14:textId="0316E9BA" w:rsidR="00161ECD" w:rsidRPr="00F26959" w:rsidRDefault="00161ECD" w:rsidP="00161ECD">
      <w:pPr>
        <w:rPr>
          <w:b/>
          <w:sz w:val="28"/>
          <w:szCs w:val="28"/>
        </w:rPr>
      </w:pPr>
      <w:r w:rsidRPr="00F26959">
        <w:rPr>
          <w:b/>
          <w:sz w:val="28"/>
          <w:szCs w:val="28"/>
        </w:rPr>
        <w:t>Google Docs/Non-HMIS List</w:t>
      </w:r>
    </w:p>
    <w:p w14:paraId="3D6284D0" w14:textId="32BE82C5" w:rsidR="00161ECD" w:rsidRDefault="00161ECD" w:rsidP="00161ECD">
      <w:pPr>
        <w:rPr>
          <w:sz w:val="28"/>
          <w:szCs w:val="28"/>
        </w:rPr>
      </w:pPr>
    </w:p>
    <w:p w14:paraId="3B5A884C" w14:textId="40A402A5" w:rsidR="00A556E9" w:rsidRPr="00F26959" w:rsidRDefault="00A556E9" w:rsidP="00A556E9">
      <w:pPr>
        <w:pStyle w:val="ListParagraph"/>
        <w:numPr>
          <w:ilvl w:val="0"/>
          <w:numId w:val="5"/>
        </w:numPr>
        <w:rPr>
          <w:rFonts w:eastAsia="Times New Roman"/>
          <w:sz w:val="28"/>
          <w:szCs w:val="28"/>
        </w:rPr>
      </w:pPr>
      <w:r w:rsidRPr="00F26959">
        <w:rPr>
          <w:rFonts w:eastAsia="Times New Roman"/>
          <w:sz w:val="28"/>
          <w:szCs w:val="28"/>
        </w:rPr>
        <w:t xml:space="preserve">The google list is for </w:t>
      </w:r>
      <w:r>
        <w:rPr>
          <w:rFonts w:eastAsia="Times New Roman"/>
          <w:sz w:val="28"/>
          <w:szCs w:val="28"/>
        </w:rPr>
        <w:t>clients</w:t>
      </w:r>
      <w:r w:rsidRPr="00F26959">
        <w:rPr>
          <w:rFonts w:eastAsia="Times New Roman"/>
          <w:sz w:val="28"/>
          <w:szCs w:val="28"/>
        </w:rPr>
        <w:t xml:space="preserve"> who cannot </w:t>
      </w:r>
      <w:r>
        <w:rPr>
          <w:rFonts w:eastAsia="Times New Roman"/>
          <w:sz w:val="28"/>
          <w:szCs w:val="28"/>
        </w:rPr>
        <w:t xml:space="preserve">(DV survivors and minors) </w:t>
      </w:r>
      <w:r w:rsidRPr="00F26959">
        <w:rPr>
          <w:rFonts w:eastAsia="Times New Roman"/>
          <w:sz w:val="28"/>
          <w:szCs w:val="28"/>
        </w:rPr>
        <w:t xml:space="preserve">or do not want to be </w:t>
      </w:r>
      <w:proofErr w:type="gramStart"/>
      <w:r w:rsidRPr="00F26959">
        <w:rPr>
          <w:rFonts w:eastAsia="Times New Roman"/>
          <w:sz w:val="28"/>
          <w:szCs w:val="28"/>
        </w:rPr>
        <w:t>entered into</w:t>
      </w:r>
      <w:proofErr w:type="gramEnd"/>
      <w:r w:rsidRPr="00F26959">
        <w:rPr>
          <w:rFonts w:eastAsia="Times New Roman"/>
          <w:sz w:val="28"/>
          <w:szCs w:val="28"/>
        </w:rPr>
        <w:t xml:space="preserve"> HMIS.</w:t>
      </w:r>
    </w:p>
    <w:p w14:paraId="51AB8001" w14:textId="77777777" w:rsidR="00A556E9" w:rsidRDefault="00A556E9" w:rsidP="00161ECD">
      <w:pPr>
        <w:rPr>
          <w:sz w:val="28"/>
          <w:szCs w:val="28"/>
        </w:rPr>
      </w:pPr>
    </w:p>
    <w:p w14:paraId="5E69BB6F" w14:textId="1FF4FD61" w:rsidR="00A556E9" w:rsidRPr="00F26959" w:rsidRDefault="00A556E9" w:rsidP="00A556E9">
      <w:pPr>
        <w:pStyle w:val="ListParagraph"/>
        <w:numPr>
          <w:ilvl w:val="0"/>
          <w:numId w:val="5"/>
        </w:numPr>
        <w:rPr>
          <w:rFonts w:eastAsia="Times New Roman"/>
          <w:sz w:val="28"/>
          <w:szCs w:val="28"/>
        </w:rPr>
      </w:pPr>
      <w:r w:rsidRPr="00F26959">
        <w:rPr>
          <w:rFonts w:eastAsia="Times New Roman"/>
          <w:sz w:val="28"/>
          <w:szCs w:val="28"/>
        </w:rPr>
        <w:t>Housing providers should be pulling from both the HMIS priority list as well as the google docs list.</w:t>
      </w:r>
      <w:r w:rsidR="00CF1764">
        <w:rPr>
          <w:rFonts w:eastAsia="Times New Roman"/>
          <w:sz w:val="28"/>
          <w:szCs w:val="28"/>
        </w:rPr>
        <w:t xml:space="preserve">  Evergreen is not.  Meeting at </w:t>
      </w:r>
      <w:proofErr w:type="spellStart"/>
      <w:r w:rsidR="00CF1764">
        <w:rPr>
          <w:rFonts w:eastAsia="Times New Roman"/>
          <w:sz w:val="28"/>
          <w:szCs w:val="28"/>
        </w:rPr>
        <w:t>BiCAP</w:t>
      </w:r>
      <w:proofErr w:type="spellEnd"/>
      <w:r w:rsidR="00CF1764">
        <w:rPr>
          <w:rFonts w:eastAsia="Times New Roman"/>
          <w:sz w:val="28"/>
          <w:szCs w:val="28"/>
        </w:rPr>
        <w:t xml:space="preserve"> where folks said we’re not using that list and not adding to it.  Usually only </w:t>
      </w:r>
      <w:proofErr w:type="spellStart"/>
      <w:r w:rsidR="00CF1764">
        <w:rPr>
          <w:rFonts w:eastAsia="Times New Roman"/>
          <w:sz w:val="28"/>
          <w:szCs w:val="28"/>
        </w:rPr>
        <w:t>Egreen</w:t>
      </w:r>
      <w:proofErr w:type="spellEnd"/>
      <w:r w:rsidR="00CF1764">
        <w:rPr>
          <w:rFonts w:eastAsia="Times New Roman"/>
          <w:sz w:val="28"/>
          <w:szCs w:val="28"/>
        </w:rPr>
        <w:t xml:space="preserve"> minors on the list.  </w:t>
      </w:r>
      <w:proofErr w:type="spellStart"/>
      <w:r w:rsidR="00CF1764">
        <w:rPr>
          <w:rFonts w:eastAsia="Times New Roman"/>
          <w:sz w:val="28"/>
          <w:szCs w:val="28"/>
        </w:rPr>
        <w:t>Egreen</w:t>
      </w:r>
      <w:proofErr w:type="spellEnd"/>
      <w:r w:rsidR="00CF1764">
        <w:rPr>
          <w:rFonts w:eastAsia="Times New Roman"/>
          <w:sz w:val="28"/>
          <w:szCs w:val="28"/>
        </w:rPr>
        <w:t xml:space="preserve"> has a separate list, not public, they use.  DV is the most significant use of the list.  List access was just given to certain people, not everyone.  Is the list anymore secure than HMIS?  Staff turnover = list not relied on.  ICCC relied on VIP to call and others called VIP when opening.</w:t>
      </w:r>
    </w:p>
    <w:p w14:paraId="02284849" w14:textId="194883E5" w:rsidR="00A556E9" w:rsidRDefault="00A556E9" w:rsidP="00161ECD">
      <w:pPr>
        <w:rPr>
          <w:sz w:val="28"/>
          <w:szCs w:val="28"/>
        </w:rPr>
      </w:pPr>
    </w:p>
    <w:p w14:paraId="0B11F965" w14:textId="55717661" w:rsidR="00A556E9" w:rsidRPr="00F26959" w:rsidRDefault="00161ECD" w:rsidP="00A556E9">
      <w:pPr>
        <w:pStyle w:val="ListParagraph"/>
        <w:numPr>
          <w:ilvl w:val="0"/>
          <w:numId w:val="5"/>
        </w:numPr>
        <w:rPr>
          <w:rFonts w:eastAsia="Times New Roman"/>
          <w:sz w:val="28"/>
          <w:szCs w:val="28"/>
        </w:rPr>
      </w:pPr>
      <w:r w:rsidRPr="00F26959">
        <w:rPr>
          <w:sz w:val="28"/>
          <w:szCs w:val="28"/>
        </w:rPr>
        <w:t>Who accesses this list</w:t>
      </w:r>
      <w:r w:rsidR="00A556E9">
        <w:rPr>
          <w:sz w:val="28"/>
          <w:szCs w:val="28"/>
        </w:rPr>
        <w:t xml:space="preserve"> currently</w:t>
      </w:r>
      <w:r w:rsidRPr="00F26959">
        <w:rPr>
          <w:sz w:val="28"/>
          <w:szCs w:val="28"/>
        </w:rPr>
        <w:t xml:space="preserve">? </w:t>
      </w:r>
      <w:r w:rsidR="00A556E9" w:rsidRPr="00F26959">
        <w:rPr>
          <w:sz w:val="28"/>
          <w:szCs w:val="28"/>
        </w:rPr>
        <w:t xml:space="preserve">Ensure that All Agencies Have Access to the HMIS Priority List and The Google Docs List for DV Survivors, Minor Youth, and those who don’t consent to HMIS.  </w:t>
      </w:r>
      <w:r w:rsidR="00A556E9" w:rsidRPr="00F26959">
        <w:rPr>
          <w:rFonts w:eastAsia="Times New Roman"/>
          <w:sz w:val="28"/>
          <w:szCs w:val="28"/>
        </w:rPr>
        <w:t>It needs to be protected with extra care.  Housing providers should contact the assessor before contacting the household on the google list.</w:t>
      </w:r>
      <w:r w:rsidR="00CF1764">
        <w:rPr>
          <w:rFonts w:eastAsia="Times New Roman"/>
          <w:sz w:val="28"/>
          <w:szCs w:val="28"/>
        </w:rPr>
        <w:t xml:space="preserve">  Hannah has access, Lori has access, Sarah will check with </w:t>
      </w:r>
      <w:r w:rsidR="00CF1764">
        <w:rPr>
          <w:rFonts w:eastAsia="Times New Roman"/>
          <w:sz w:val="28"/>
          <w:szCs w:val="28"/>
        </w:rPr>
        <w:lastRenderedPageBreak/>
        <w:t xml:space="preserve">Hubbard/Mahnomen case managers, Kierah, no one at NWHC, ICCC has or did have access/Ashley, </w:t>
      </w:r>
      <w:proofErr w:type="spellStart"/>
      <w:r w:rsidR="00CF1764">
        <w:rPr>
          <w:rFonts w:eastAsia="Times New Roman"/>
          <w:sz w:val="28"/>
          <w:szCs w:val="28"/>
        </w:rPr>
        <w:t>BiCAP</w:t>
      </w:r>
      <w:proofErr w:type="spellEnd"/>
      <w:r w:rsidR="00CF1764">
        <w:rPr>
          <w:rFonts w:eastAsia="Times New Roman"/>
          <w:sz w:val="28"/>
          <w:szCs w:val="28"/>
        </w:rPr>
        <w:t xml:space="preserve"> staff have access – Hyacinth will follow up.  List has different tabs and Lori doesn’t have administrate rights to edit – would like to remove some tabs.</w:t>
      </w:r>
    </w:p>
    <w:p w14:paraId="374CC3F9" w14:textId="7CD7560E" w:rsidR="00A556E9" w:rsidRDefault="00A556E9" w:rsidP="00A556E9">
      <w:pPr>
        <w:pStyle w:val="ListParagraph"/>
        <w:rPr>
          <w:sz w:val="28"/>
          <w:szCs w:val="28"/>
        </w:rPr>
      </w:pPr>
    </w:p>
    <w:p w14:paraId="6C0D49B9" w14:textId="514F1C37" w:rsidR="00CF1764" w:rsidRDefault="00CF1764" w:rsidP="00A556E9">
      <w:pPr>
        <w:pStyle w:val="ListParagraph"/>
        <w:rPr>
          <w:sz w:val="28"/>
          <w:szCs w:val="28"/>
        </w:rPr>
      </w:pPr>
      <w:r>
        <w:rPr>
          <w:sz w:val="28"/>
          <w:szCs w:val="28"/>
        </w:rPr>
        <w:t xml:space="preserve">Make sure expectation of notifying </w:t>
      </w:r>
      <w:proofErr w:type="spellStart"/>
      <w:r>
        <w:rPr>
          <w:sz w:val="28"/>
          <w:szCs w:val="28"/>
        </w:rPr>
        <w:t>CoC</w:t>
      </w:r>
      <w:proofErr w:type="spellEnd"/>
      <w:r>
        <w:rPr>
          <w:sz w:val="28"/>
          <w:szCs w:val="28"/>
        </w:rPr>
        <w:t xml:space="preserve"> coordinator and PLM lets us know when new staff </w:t>
      </w:r>
      <w:proofErr w:type="gramStart"/>
      <w:r>
        <w:rPr>
          <w:sz w:val="28"/>
          <w:szCs w:val="28"/>
        </w:rPr>
        <w:t>start</w:t>
      </w:r>
      <w:proofErr w:type="gramEnd"/>
      <w:r>
        <w:rPr>
          <w:sz w:val="28"/>
          <w:szCs w:val="28"/>
        </w:rPr>
        <w:t xml:space="preserve"> and staff leave who have list access.</w:t>
      </w:r>
    </w:p>
    <w:p w14:paraId="7FD5944A" w14:textId="77777777" w:rsidR="00A556E9" w:rsidRDefault="00A556E9" w:rsidP="00A556E9">
      <w:pPr>
        <w:pStyle w:val="ListParagraph"/>
        <w:rPr>
          <w:sz w:val="28"/>
          <w:szCs w:val="28"/>
        </w:rPr>
      </w:pPr>
    </w:p>
    <w:p w14:paraId="1D6D93F0" w14:textId="682F5B15" w:rsidR="00A556E9" w:rsidRPr="00A556E9" w:rsidRDefault="00A556E9" w:rsidP="00A556E9">
      <w:pPr>
        <w:pStyle w:val="ListParagraph"/>
        <w:numPr>
          <w:ilvl w:val="0"/>
          <w:numId w:val="5"/>
        </w:numPr>
        <w:rPr>
          <w:sz w:val="28"/>
          <w:szCs w:val="28"/>
        </w:rPr>
      </w:pPr>
      <w:r w:rsidRPr="00A556E9">
        <w:rPr>
          <w:sz w:val="28"/>
          <w:szCs w:val="28"/>
        </w:rPr>
        <w:t xml:space="preserve">List maintenance/clean-up - </w:t>
      </w:r>
      <w:r w:rsidRPr="00A556E9">
        <w:rPr>
          <w:rFonts w:eastAsia="Times New Roman"/>
          <w:sz w:val="28"/>
          <w:szCs w:val="28"/>
        </w:rPr>
        <w:t xml:space="preserve">The list needs to be cleaned up.  </w:t>
      </w:r>
      <w:r w:rsidRPr="00A556E9">
        <w:rPr>
          <w:sz w:val="28"/>
          <w:szCs w:val="28"/>
        </w:rPr>
        <w:t xml:space="preserve">Accountability around the CES process and the prioritization list – do folks understand how to use the list, clean it up, get clients on it, </w:t>
      </w:r>
      <w:r>
        <w:rPr>
          <w:sz w:val="28"/>
          <w:szCs w:val="28"/>
        </w:rPr>
        <w:t xml:space="preserve">and </w:t>
      </w:r>
      <w:r w:rsidRPr="00A556E9">
        <w:rPr>
          <w:sz w:val="28"/>
          <w:szCs w:val="28"/>
          <w:u w:val="single"/>
        </w:rPr>
        <w:t>remove clients</w:t>
      </w:r>
      <w:r>
        <w:rPr>
          <w:sz w:val="28"/>
          <w:szCs w:val="28"/>
        </w:rPr>
        <w:t xml:space="preserve"> from it once they’re housed?</w:t>
      </w:r>
      <w:r w:rsidR="00CF1764">
        <w:rPr>
          <w:sz w:val="28"/>
          <w:szCs w:val="28"/>
        </w:rPr>
        <w:t xml:space="preserve">  Removes folks when housed, it’s those who don’t get housed who it’s harder to follow up.  Sheer number = follow up hard.  Can you check in at team once/mo. to review who’s on the list and remove names?  Sometimes has 88 clients in a month potentially on the list.</w:t>
      </w:r>
      <w:r w:rsidR="007514CF">
        <w:rPr>
          <w:sz w:val="28"/>
          <w:szCs w:val="28"/>
        </w:rPr>
        <w:t xml:space="preserve">  Were thinking when they put follow up notes in HMIS that PLM would review and remove them from the list.  Additional step to get them off.  10 to 30 VI-SPDAT’s a month.  If doing outreach, hoping they got housing, if didn’t…is it just a courtesy call?  What can we offer?  Has something changed…would their needs be rated higher/more points to boost them up on the list?</w:t>
      </w:r>
    </w:p>
    <w:p w14:paraId="647CA2F6" w14:textId="77777777" w:rsidR="00A556E9" w:rsidRDefault="00A556E9" w:rsidP="00A556E9">
      <w:pPr>
        <w:pStyle w:val="ListParagraph"/>
        <w:rPr>
          <w:sz w:val="28"/>
          <w:szCs w:val="28"/>
        </w:rPr>
      </w:pPr>
    </w:p>
    <w:p w14:paraId="42A0DBA4" w14:textId="7BC63115" w:rsidR="00A556E9" w:rsidRDefault="00A556E9" w:rsidP="00A556E9">
      <w:pPr>
        <w:pStyle w:val="ListParagraph"/>
        <w:numPr>
          <w:ilvl w:val="0"/>
          <w:numId w:val="5"/>
        </w:numPr>
        <w:rPr>
          <w:sz w:val="28"/>
          <w:szCs w:val="28"/>
        </w:rPr>
      </w:pPr>
      <w:r w:rsidRPr="00A556E9">
        <w:rPr>
          <w:sz w:val="28"/>
          <w:szCs w:val="28"/>
        </w:rPr>
        <w:t>What do we need from the CES list manager role?</w:t>
      </w:r>
      <w:r w:rsidR="007514CF">
        <w:rPr>
          <w:sz w:val="28"/>
          <w:szCs w:val="28"/>
        </w:rPr>
        <w:t xml:space="preserve">  </w:t>
      </w:r>
    </w:p>
    <w:p w14:paraId="639F9A94" w14:textId="77777777" w:rsidR="007514CF" w:rsidRPr="007514CF" w:rsidRDefault="007514CF" w:rsidP="007514CF">
      <w:pPr>
        <w:pStyle w:val="ListParagraph"/>
        <w:rPr>
          <w:sz w:val="28"/>
          <w:szCs w:val="28"/>
        </w:rPr>
      </w:pPr>
    </w:p>
    <w:p w14:paraId="7D55E783" w14:textId="17A58E83" w:rsidR="007514CF" w:rsidRDefault="007514CF" w:rsidP="007514CF">
      <w:pPr>
        <w:pStyle w:val="ListParagraph"/>
        <w:rPr>
          <w:sz w:val="28"/>
          <w:szCs w:val="28"/>
        </w:rPr>
      </w:pPr>
      <w:r>
        <w:rPr>
          <w:sz w:val="28"/>
          <w:szCs w:val="28"/>
        </w:rPr>
        <w:t xml:space="preserve">Want PLM to do some list clean-up based on notes made in HMIS.  </w:t>
      </w:r>
    </w:p>
    <w:p w14:paraId="455907EA" w14:textId="65A31319" w:rsidR="007514CF" w:rsidRDefault="007514CF" w:rsidP="007514CF">
      <w:pPr>
        <w:pStyle w:val="ListParagraph"/>
        <w:rPr>
          <w:sz w:val="28"/>
          <w:szCs w:val="28"/>
        </w:rPr>
      </w:pPr>
      <w:r>
        <w:rPr>
          <w:sz w:val="28"/>
          <w:szCs w:val="28"/>
        </w:rPr>
        <w:t>Can PLM do some of the client follow up?</w:t>
      </w:r>
    </w:p>
    <w:p w14:paraId="3C209E58" w14:textId="72624A47" w:rsidR="007514CF" w:rsidRDefault="007514CF" w:rsidP="007514CF">
      <w:pPr>
        <w:pStyle w:val="ListParagraph"/>
        <w:rPr>
          <w:sz w:val="28"/>
          <w:szCs w:val="28"/>
        </w:rPr>
      </w:pPr>
      <w:r>
        <w:rPr>
          <w:sz w:val="28"/>
          <w:szCs w:val="28"/>
        </w:rPr>
        <w:t>Emailing the list on a weekly basis.</w:t>
      </w:r>
    </w:p>
    <w:p w14:paraId="3FC88852" w14:textId="474D56E1" w:rsidR="007514CF" w:rsidRDefault="007514CF" w:rsidP="007514CF">
      <w:pPr>
        <w:pStyle w:val="ListParagraph"/>
        <w:rPr>
          <w:sz w:val="28"/>
          <w:szCs w:val="28"/>
        </w:rPr>
      </w:pPr>
      <w:r>
        <w:rPr>
          <w:sz w:val="28"/>
          <w:szCs w:val="28"/>
        </w:rPr>
        <w:t>When an agency has an opening, letting Lori know and Lori can do some matching.</w:t>
      </w:r>
    </w:p>
    <w:p w14:paraId="7D0ACF0D" w14:textId="22B61358" w:rsidR="007514CF" w:rsidRDefault="007514CF" w:rsidP="007514CF">
      <w:pPr>
        <w:pStyle w:val="ListParagraph"/>
        <w:rPr>
          <w:sz w:val="28"/>
          <w:szCs w:val="28"/>
        </w:rPr>
      </w:pPr>
    </w:p>
    <w:p w14:paraId="3E10E6EB" w14:textId="3A0E64AF" w:rsidR="007514CF" w:rsidRDefault="007514CF" w:rsidP="007514CF">
      <w:pPr>
        <w:pStyle w:val="ListParagraph"/>
        <w:rPr>
          <w:sz w:val="28"/>
          <w:szCs w:val="28"/>
        </w:rPr>
      </w:pPr>
      <w:r>
        <w:rPr>
          <w:sz w:val="28"/>
          <w:szCs w:val="28"/>
        </w:rPr>
        <w:t>One size one won’t fit all.</w:t>
      </w:r>
    </w:p>
    <w:p w14:paraId="51C1FAEA" w14:textId="77777777" w:rsidR="0049457D" w:rsidRPr="0049457D" w:rsidRDefault="0049457D" w:rsidP="0049457D">
      <w:pPr>
        <w:pStyle w:val="ListParagraph"/>
        <w:rPr>
          <w:sz w:val="28"/>
          <w:szCs w:val="28"/>
        </w:rPr>
      </w:pPr>
    </w:p>
    <w:p w14:paraId="25F20BF8" w14:textId="1761FEB0" w:rsidR="0049457D" w:rsidRDefault="0049457D" w:rsidP="0049457D">
      <w:pPr>
        <w:rPr>
          <w:sz w:val="28"/>
          <w:szCs w:val="28"/>
        </w:rPr>
      </w:pPr>
    </w:p>
    <w:tbl>
      <w:tblPr>
        <w:tblStyle w:val="TableGrid"/>
        <w:tblW w:w="10345" w:type="dxa"/>
        <w:tblLook w:val="04A0" w:firstRow="1" w:lastRow="0" w:firstColumn="1" w:lastColumn="0" w:noHBand="0" w:noVBand="1"/>
      </w:tblPr>
      <w:tblGrid>
        <w:gridCol w:w="10345"/>
      </w:tblGrid>
      <w:tr w:rsidR="0049457D" w14:paraId="0E4AB48C" w14:textId="77777777" w:rsidTr="00850815">
        <w:tc>
          <w:tcPr>
            <w:tcW w:w="10345" w:type="dxa"/>
            <w:shd w:val="clear" w:color="auto" w:fill="00B050"/>
          </w:tcPr>
          <w:p w14:paraId="220754BE" w14:textId="5B2AB71A" w:rsidR="0049457D" w:rsidRPr="0049457D" w:rsidRDefault="0049457D" w:rsidP="0049457D">
            <w:pPr>
              <w:jc w:val="center"/>
              <w:rPr>
                <w:b/>
                <w:color w:val="FFFFFF" w:themeColor="background1"/>
                <w:sz w:val="32"/>
                <w:szCs w:val="32"/>
              </w:rPr>
            </w:pPr>
            <w:r w:rsidRPr="0049457D">
              <w:rPr>
                <w:b/>
                <w:color w:val="FFFFFF" w:themeColor="background1"/>
                <w:sz w:val="32"/>
                <w:szCs w:val="32"/>
              </w:rPr>
              <w:t xml:space="preserve">NW </w:t>
            </w:r>
            <w:proofErr w:type="spellStart"/>
            <w:r w:rsidRPr="0049457D">
              <w:rPr>
                <w:b/>
                <w:color w:val="FFFFFF" w:themeColor="background1"/>
                <w:sz w:val="32"/>
                <w:szCs w:val="32"/>
              </w:rPr>
              <w:t>CoC</w:t>
            </w:r>
            <w:proofErr w:type="spellEnd"/>
            <w:r w:rsidRPr="0049457D">
              <w:rPr>
                <w:b/>
                <w:color w:val="FFFFFF" w:themeColor="background1"/>
                <w:sz w:val="32"/>
                <w:szCs w:val="32"/>
              </w:rPr>
              <w:t xml:space="preserve"> – CES Committee </w:t>
            </w:r>
            <w:r w:rsidR="00850815">
              <w:rPr>
                <w:b/>
                <w:color w:val="FFFFFF" w:themeColor="background1"/>
                <w:sz w:val="32"/>
                <w:szCs w:val="32"/>
              </w:rPr>
              <w:t>Minutes</w:t>
            </w:r>
            <w:r w:rsidRPr="0049457D">
              <w:rPr>
                <w:b/>
                <w:color w:val="FFFFFF" w:themeColor="background1"/>
                <w:sz w:val="32"/>
                <w:szCs w:val="32"/>
              </w:rPr>
              <w:t xml:space="preserve"> – Nov. 15, 2018</w:t>
            </w:r>
          </w:p>
        </w:tc>
      </w:tr>
    </w:tbl>
    <w:p w14:paraId="25745CA3" w14:textId="77777777" w:rsidR="0049457D" w:rsidRPr="0049457D" w:rsidRDefault="0049457D" w:rsidP="0049457D">
      <w:pPr>
        <w:rPr>
          <w:sz w:val="28"/>
          <w:szCs w:val="28"/>
        </w:rPr>
      </w:pPr>
    </w:p>
    <w:p w14:paraId="1EF9D85D" w14:textId="4711F4DE" w:rsidR="004821EA" w:rsidRDefault="00A556E9" w:rsidP="004821EA">
      <w:pPr>
        <w:pStyle w:val="ListParagraph"/>
        <w:numPr>
          <w:ilvl w:val="0"/>
          <w:numId w:val="5"/>
        </w:numPr>
        <w:rPr>
          <w:rFonts w:eastAsia="Times New Roman"/>
          <w:sz w:val="28"/>
          <w:szCs w:val="28"/>
        </w:rPr>
      </w:pPr>
      <w:r>
        <w:rPr>
          <w:rFonts w:eastAsia="Times New Roman"/>
          <w:sz w:val="28"/>
          <w:szCs w:val="28"/>
        </w:rPr>
        <w:t>Transparency – Should we have</w:t>
      </w:r>
      <w:r w:rsidR="004821EA" w:rsidRPr="00F26959">
        <w:rPr>
          <w:rFonts w:eastAsia="Times New Roman"/>
          <w:sz w:val="28"/>
          <w:szCs w:val="28"/>
        </w:rPr>
        <w:t xml:space="preserve"> Housing Providers request a referral list when they have openings and </w:t>
      </w:r>
      <w:r>
        <w:rPr>
          <w:rFonts w:eastAsia="Times New Roman"/>
          <w:sz w:val="28"/>
          <w:szCs w:val="28"/>
        </w:rPr>
        <w:t xml:space="preserve">have </w:t>
      </w:r>
      <w:r w:rsidR="004821EA" w:rsidRPr="00F26959">
        <w:rPr>
          <w:rFonts w:eastAsia="Times New Roman"/>
          <w:sz w:val="28"/>
          <w:szCs w:val="28"/>
        </w:rPr>
        <w:t>the Systems Specialist/priority list manager pull from both lists</w:t>
      </w:r>
      <w:r>
        <w:rPr>
          <w:rFonts w:eastAsia="Times New Roman"/>
          <w:sz w:val="28"/>
          <w:szCs w:val="28"/>
        </w:rPr>
        <w:t>?</w:t>
      </w:r>
    </w:p>
    <w:p w14:paraId="031B7D7F" w14:textId="77777777" w:rsidR="00A556E9" w:rsidRDefault="00A556E9" w:rsidP="00A556E9">
      <w:pPr>
        <w:ind w:left="360"/>
        <w:rPr>
          <w:rFonts w:eastAsia="Times New Roman"/>
          <w:sz w:val="28"/>
          <w:szCs w:val="28"/>
        </w:rPr>
      </w:pPr>
    </w:p>
    <w:p w14:paraId="33013770" w14:textId="59C203E0" w:rsidR="00A556E9" w:rsidRPr="00A556E9" w:rsidRDefault="00A556E9" w:rsidP="00A556E9">
      <w:pPr>
        <w:pStyle w:val="ListParagraph"/>
        <w:numPr>
          <w:ilvl w:val="0"/>
          <w:numId w:val="5"/>
        </w:numPr>
        <w:rPr>
          <w:rFonts w:eastAsia="Times New Roman"/>
          <w:sz w:val="28"/>
          <w:szCs w:val="28"/>
        </w:rPr>
      </w:pPr>
      <w:r w:rsidRPr="00A556E9">
        <w:rPr>
          <w:rFonts w:eastAsia="Times New Roman"/>
          <w:sz w:val="28"/>
          <w:szCs w:val="28"/>
        </w:rPr>
        <w:t>Efficiency – should we have separate lists for Beltrami and the rest of the region?</w:t>
      </w:r>
    </w:p>
    <w:p w14:paraId="2643EAFA" w14:textId="77777777" w:rsidR="00A556E9" w:rsidRPr="00F26959" w:rsidRDefault="00A556E9" w:rsidP="00A556E9">
      <w:pPr>
        <w:pStyle w:val="ListParagraph"/>
        <w:rPr>
          <w:rFonts w:eastAsia="Times New Roman"/>
          <w:sz w:val="28"/>
          <w:szCs w:val="28"/>
        </w:rPr>
      </w:pPr>
    </w:p>
    <w:p w14:paraId="11456268" w14:textId="7E0BF926" w:rsidR="004821EA" w:rsidRPr="00F26959" w:rsidRDefault="004821EA" w:rsidP="004821EA">
      <w:pPr>
        <w:pStyle w:val="ListParagraph"/>
        <w:numPr>
          <w:ilvl w:val="0"/>
          <w:numId w:val="5"/>
        </w:numPr>
        <w:rPr>
          <w:rFonts w:eastAsia="Times New Roman"/>
          <w:sz w:val="28"/>
          <w:szCs w:val="28"/>
        </w:rPr>
      </w:pPr>
      <w:r w:rsidRPr="00F26959">
        <w:rPr>
          <w:rFonts w:eastAsia="Times New Roman"/>
          <w:sz w:val="28"/>
          <w:szCs w:val="28"/>
        </w:rPr>
        <w:lastRenderedPageBreak/>
        <w:t>This is in the Coordinated Entry training on Digital chalk and in the CES policy, moving forward it would be a good idea to review and update policies surrounding the google docs list.</w:t>
      </w:r>
    </w:p>
    <w:p w14:paraId="6506A805" w14:textId="77777777" w:rsidR="00161ECD" w:rsidRPr="00F26959" w:rsidRDefault="00161ECD" w:rsidP="004821EA">
      <w:pPr>
        <w:ind w:left="360"/>
        <w:rPr>
          <w:b/>
          <w:sz w:val="28"/>
          <w:szCs w:val="28"/>
        </w:rPr>
      </w:pPr>
    </w:p>
    <w:p w14:paraId="41169FE9" w14:textId="77777777" w:rsidR="00F26959" w:rsidRPr="00F26959" w:rsidRDefault="00F26959" w:rsidP="00F26959">
      <w:pPr>
        <w:pStyle w:val="ListParagraph"/>
        <w:rPr>
          <w:b/>
          <w:sz w:val="28"/>
          <w:szCs w:val="28"/>
        </w:rPr>
      </w:pPr>
    </w:p>
    <w:p w14:paraId="1C0192E0" w14:textId="1A8E23BA" w:rsidR="00F26959" w:rsidRPr="00F26959" w:rsidRDefault="00F26959" w:rsidP="00F26959">
      <w:pPr>
        <w:pStyle w:val="ListParagraph"/>
        <w:numPr>
          <w:ilvl w:val="0"/>
          <w:numId w:val="9"/>
        </w:numPr>
        <w:rPr>
          <w:sz w:val="28"/>
          <w:szCs w:val="28"/>
        </w:rPr>
      </w:pPr>
      <w:r w:rsidRPr="00F26959">
        <w:rPr>
          <w:b/>
          <w:sz w:val="28"/>
          <w:szCs w:val="28"/>
        </w:rPr>
        <w:t xml:space="preserve">Prioritization for youth/New YHDP </w:t>
      </w:r>
      <w:proofErr w:type="gramStart"/>
      <w:r w:rsidRPr="00F26959">
        <w:rPr>
          <w:b/>
          <w:sz w:val="28"/>
          <w:szCs w:val="28"/>
        </w:rPr>
        <w:t>Grant</w:t>
      </w:r>
      <w:r w:rsidRPr="00F26959">
        <w:rPr>
          <w:sz w:val="28"/>
          <w:szCs w:val="28"/>
        </w:rPr>
        <w:t xml:space="preserve">  -</w:t>
      </w:r>
      <w:proofErr w:type="gramEnd"/>
      <w:r w:rsidRPr="00F26959">
        <w:rPr>
          <w:sz w:val="28"/>
          <w:szCs w:val="28"/>
        </w:rPr>
        <w:t xml:space="preserve"> do youth go into HMIS or on the list VIP clients and those clients refusing HMIS go on</w:t>
      </w:r>
    </w:p>
    <w:p w14:paraId="3419FF8A" w14:textId="77777777" w:rsidR="004D5BBC" w:rsidRPr="00F26959" w:rsidRDefault="004D5BBC" w:rsidP="00161ECD">
      <w:pPr>
        <w:rPr>
          <w:b/>
          <w:sz w:val="28"/>
          <w:szCs w:val="28"/>
        </w:rPr>
      </w:pPr>
    </w:p>
    <w:p w14:paraId="4C4156AE" w14:textId="3C611BAD" w:rsidR="004D5BBC" w:rsidRPr="00F26959" w:rsidRDefault="004D5BBC" w:rsidP="00F26959">
      <w:pPr>
        <w:pStyle w:val="ListParagraph"/>
        <w:numPr>
          <w:ilvl w:val="0"/>
          <w:numId w:val="9"/>
        </w:numPr>
        <w:rPr>
          <w:b/>
          <w:sz w:val="28"/>
          <w:szCs w:val="28"/>
        </w:rPr>
      </w:pPr>
      <w:r w:rsidRPr="00F26959">
        <w:rPr>
          <w:b/>
          <w:sz w:val="28"/>
          <w:szCs w:val="28"/>
        </w:rPr>
        <w:t>VI SPDAT with Scripting (Maureen)</w:t>
      </w:r>
    </w:p>
    <w:p w14:paraId="243479EE" w14:textId="42B1E795" w:rsidR="004D5BBC" w:rsidRPr="00F26959" w:rsidRDefault="004D5BBC" w:rsidP="004D5BBC">
      <w:pPr>
        <w:pStyle w:val="ListParagraph"/>
        <w:numPr>
          <w:ilvl w:val="0"/>
          <w:numId w:val="5"/>
        </w:numPr>
        <w:rPr>
          <w:sz w:val="28"/>
          <w:szCs w:val="28"/>
        </w:rPr>
      </w:pPr>
      <w:r w:rsidRPr="00F26959">
        <w:rPr>
          <w:sz w:val="28"/>
          <w:szCs w:val="28"/>
        </w:rPr>
        <w:t xml:space="preserve">Update for </w:t>
      </w:r>
      <w:proofErr w:type="spellStart"/>
      <w:r w:rsidRPr="00F26959">
        <w:rPr>
          <w:sz w:val="28"/>
          <w:szCs w:val="28"/>
        </w:rPr>
        <w:t>Cte</w:t>
      </w:r>
      <w:proofErr w:type="spellEnd"/>
      <w:r w:rsidRPr="00F26959">
        <w:rPr>
          <w:sz w:val="28"/>
          <w:szCs w:val="28"/>
        </w:rPr>
        <w:t>.</w:t>
      </w:r>
    </w:p>
    <w:p w14:paraId="3E0E1898" w14:textId="78371B24" w:rsidR="004D5BBC" w:rsidRPr="00F26959" w:rsidRDefault="004D5BBC" w:rsidP="004D5BBC">
      <w:pPr>
        <w:pStyle w:val="ListParagraph"/>
        <w:numPr>
          <w:ilvl w:val="0"/>
          <w:numId w:val="5"/>
        </w:numPr>
        <w:rPr>
          <w:sz w:val="28"/>
          <w:szCs w:val="28"/>
        </w:rPr>
      </w:pPr>
      <w:r w:rsidRPr="00F26959">
        <w:rPr>
          <w:sz w:val="28"/>
          <w:szCs w:val="28"/>
        </w:rPr>
        <w:t>Copy of Script?  Revisions to what Carla sent out?</w:t>
      </w:r>
    </w:p>
    <w:p w14:paraId="3D6FB1CB" w14:textId="130AE328" w:rsidR="004D5BBC" w:rsidRPr="00F26959" w:rsidRDefault="004D5BBC" w:rsidP="004D5BBC">
      <w:pPr>
        <w:pStyle w:val="ListParagraph"/>
        <w:numPr>
          <w:ilvl w:val="0"/>
          <w:numId w:val="5"/>
        </w:numPr>
        <w:rPr>
          <w:sz w:val="28"/>
          <w:szCs w:val="28"/>
        </w:rPr>
      </w:pPr>
      <w:r w:rsidRPr="00F26959">
        <w:rPr>
          <w:sz w:val="28"/>
          <w:szCs w:val="28"/>
        </w:rPr>
        <w:t>Monday, Oct. 15 Call –notes/</w:t>
      </w:r>
      <w:proofErr w:type="spellStart"/>
      <w:r w:rsidRPr="00F26959">
        <w:rPr>
          <w:sz w:val="28"/>
          <w:szCs w:val="28"/>
        </w:rPr>
        <w:t>archieved</w:t>
      </w:r>
      <w:proofErr w:type="spellEnd"/>
      <w:r w:rsidRPr="00F26959">
        <w:rPr>
          <w:sz w:val="28"/>
          <w:szCs w:val="28"/>
        </w:rPr>
        <w:t xml:space="preserve"> copy?</w:t>
      </w:r>
    </w:p>
    <w:p w14:paraId="0978AB69" w14:textId="77777777" w:rsidR="00161ECD" w:rsidRPr="00F26959" w:rsidRDefault="00161ECD" w:rsidP="004821EA">
      <w:pPr>
        <w:ind w:left="360"/>
        <w:rPr>
          <w:b/>
          <w:sz w:val="28"/>
          <w:szCs w:val="28"/>
        </w:rPr>
      </w:pPr>
    </w:p>
    <w:p w14:paraId="4A8B1D6E" w14:textId="3DDD8E65" w:rsidR="00161ECD" w:rsidRPr="00F26959" w:rsidRDefault="00161ECD" w:rsidP="001E2D54">
      <w:pPr>
        <w:rPr>
          <w:b/>
          <w:sz w:val="28"/>
          <w:szCs w:val="28"/>
        </w:rPr>
      </w:pPr>
    </w:p>
    <w:p w14:paraId="30DA8FF6" w14:textId="3BB6DC1C" w:rsidR="001E2D54" w:rsidRPr="00F26959" w:rsidRDefault="001E2D54" w:rsidP="00F26959">
      <w:pPr>
        <w:pStyle w:val="PlainText"/>
        <w:numPr>
          <w:ilvl w:val="0"/>
          <w:numId w:val="9"/>
        </w:numPr>
        <w:rPr>
          <w:b/>
          <w:sz w:val="28"/>
          <w:szCs w:val="28"/>
        </w:rPr>
      </w:pPr>
      <w:r w:rsidRPr="00F26959">
        <w:rPr>
          <w:b/>
          <w:sz w:val="28"/>
          <w:szCs w:val="28"/>
        </w:rPr>
        <w:t>High Priority Homeless Verification Form</w:t>
      </w:r>
    </w:p>
    <w:p w14:paraId="4BD19D9E" w14:textId="77777777" w:rsidR="001E2D54" w:rsidRPr="00F26959" w:rsidRDefault="001E2D54" w:rsidP="001E2D54">
      <w:pPr>
        <w:pStyle w:val="PlainText"/>
        <w:rPr>
          <w:sz w:val="28"/>
          <w:szCs w:val="28"/>
        </w:rPr>
      </w:pPr>
    </w:p>
    <w:p w14:paraId="43989AA7" w14:textId="6946A787" w:rsidR="001E2D54" w:rsidRPr="00F26959" w:rsidRDefault="005F5181" w:rsidP="001E2D54">
      <w:pPr>
        <w:pStyle w:val="PlainText"/>
        <w:rPr>
          <w:b/>
          <w:sz w:val="28"/>
          <w:szCs w:val="28"/>
        </w:rPr>
      </w:pPr>
      <w:r w:rsidRPr="00F26959">
        <w:rPr>
          <w:b/>
          <w:sz w:val="28"/>
          <w:szCs w:val="28"/>
        </w:rPr>
        <w:t xml:space="preserve">County Priority Household Types for Minnesota Housing </w:t>
      </w:r>
    </w:p>
    <w:p w14:paraId="5071D3DB" w14:textId="2D9EFCA2" w:rsidR="001E2D54" w:rsidRPr="00F26959" w:rsidRDefault="005F5181" w:rsidP="001E2D54">
      <w:pPr>
        <w:rPr>
          <w:sz w:val="28"/>
          <w:szCs w:val="28"/>
        </w:rPr>
      </w:pPr>
      <w:r w:rsidRPr="00F26959">
        <w:rPr>
          <w:i/>
          <w:sz w:val="28"/>
          <w:szCs w:val="28"/>
        </w:rPr>
        <w:t xml:space="preserve">From </w:t>
      </w:r>
      <w:r w:rsidR="001E2D54" w:rsidRPr="00F26959">
        <w:rPr>
          <w:i/>
          <w:sz w:val="28"/>
          <w:szCs w:val="28"/>
        </w:rPr>
        <w:t xml:space="preserve">Vicki </w:t>
      </w:r>
      <w:proofErr w:type="spellStart"/>
      <w:r w:rsidR="001E2D54" w:rsidRPr="00F26959">
        <w:rPr>
          <w:i/>
          <w:sz w:val="28"/>
          <w:szCs w:val="28"/>
        </w:rPr>
        <w:t>Farden</w:t>
      </w:r>
      <w:proofErr w:type="spellEnd"/>
      <w:proofErr w:type="gramStart"/>
      <w:r w:rsidRPr="00F26959">
        <w:rPr>
          <w:sz w:val="28"/>
          <w:szCs w:val="28"/>
        </w:rPr>
        <w:t>:  “</w:t>
      </w:r>
      <w:proofErr w:type="gramEnd"/>
      <w:r w:rsidR="001E2D54" w:rsidRPr="00F26959">
        <w:rPr>
          <w:sz w:val="28"/>
          <w:szCs w:val="28"/>
        </w:rPr>
        <w:t xml:space="preserve">It is that time of year again-time to start work with your committee to determine the priority household type for supportive housing units for each county in your </w:t>
      </w:r>
      <w:proofErr w:type="spellStart"/>
      <w:r w:rsidR="001E2D54" w:rsidRPr="00F26959">
        <w:rPr>
          <w:sz w:val="28"/>
          <w:szCs w:val="28"/>
        </w:rPr>
        <w:t>CoC</w:t>
      </w:r>
      <w:proofErr w:type="spellEnd"/>
      <w:r w:rsidR="001E2D54" w:rsidRPr="00F26959">
        <w:rPr>
          <w:sz w:val="28"/>
          <w:szCs w:val="28"/>
        </w:rPr>
        <w:t xml:space="preserve"> region for the Minnesota Housing Multifamily RFP for </w:t>
      </w:r>
      <w:r w:rsidR="001E2D54" w:rsidRPr="00F26959">
        <w:rPr>
          <w:b/>
          <w:bCs/>
          <w:sz w:val="28"/>
          <w:szCs w:val="28"/>
          <w:highlight w:val="yellow"/>
          <w:u w:val="single"/>
        </w:rPr>
        <w:t>2020</w:t>
      </w:r>
      <w:r w:rsidR="001E2D54" w:rsidRPr="00F26959">
        <w:rPr>
          <w:b/>
          <w:bCs/>
          <w:sz w:val="28"/>
          <w:szCs w:val="28"/>
          <w:u w:val="single"/>
        </w:rPr>
        <w:t>.</w:t>
      </w:r>
      <w:r w:rsidR="001E2D54" w:rsidRPr="00F26959">
        <w:rPr>
          <w:sz w:val="28"/>
          <w:szCs w:val="28"/>
        </w:rPr>
        <w:t xml:space="preserve"> Applicants for capital funding from Minnesota Housing receive points on their application if they create supportive housing units for the </w:t>
      </w:r>
      <w:proofErr w:type="spellStart"/>
      <w:r w:rsidR="001E2D54" w:rsidRPr="00F26959">
        <w:rPr>
          <w:sz w:val="28"/>
          <w:szCs w:val="28"/>
        </w:rPr>
        <w:t>CoC’s</w:t>
      </w:r>
      <w:proofErr w:type="spellEnd"/>
      <w:r w:rsidR="001E2D54" w:rsidRPr="00F26959">
        <w:rPr>
          <w:sz w:val="28"/>
          <w:szCs w:val="28"/>
        </w:rPr>
        <w:t xml:space="preserve"> priority household type.  We need to publish the </w:t>
      </w:r>
      <w:proofErr w:type="spellStart"/>
      <w:r w:rsidR="001E2D54" w:rsidRPr="00F26959">
        <w:rPr>
          <w:sz w:val="28"/>
          <w:szCs w:val="28"/>
        </w:rPr>
        <w:t>CoC</w:t>
      </w:r>
      <w:proofErr w:type="spellEnd"/>
      <w:r w:rsidR="001E2D54" w:rsidRPr="00F26959">
        <w:rPr>
          <w:sz w:val="28"/>
          <w:szCs w:val="28"/>
        </w:rPr>
        <w:t xml:space="preserve"> priorities when we publish our Housing Tax Credit Qualified Allocation Plan (QAP) in early 2019, so that is why we need the information so far in advance.</w:t>
      </w:r>
      <w:r w:rsidRPr="00F26959">
        <w:rPr>
          <w:sz w:val="28"/>
          <w:szCs w:val="28"/>
        </w:rPr>
        <w:t>”</w:t>
      </w:r>
      <w:r w:rsidR="001E2D54" w:rsidRPr="00F26959">
        <w:rPr>
          <w:sz w:val="28"/>
          <w:szCs w:val="28"/>
        </w:rPr>
        <w:t xml:space="preserve"> </w:t>
      </w:r>
    </w:p>
    <w:p w14:paraId="77AC8796" w14:textId="2A5B2213" w:rsidR="001E2D54" w:rsidRDefault="001E2D54" w:rsidP="001E2D54">
      <w:pPr>
        <w:rPr>
          <w:b/>
          <w:sz w:val="28"/>
          <w:szCs w:val="28"/>
        </w:rPr>
      </w:pPr>
    </w:p>
    <w:p w14:paraId="05370E52" w14:textId="6EBDB57B" w:rsidR="007514CF" w:rsidRDefault="007514CF" w:rsidP="001E2D54">
      <w:pPr>
        <w:rPr>
          <w:b/>
          <w:sz w:val="28"/>
          <w:szCs w:val="28"/>
        </w:rPr>
      </w:pPr>
      <w:r>
        <w:rPr>
          <w:b/>
          <w:sz w:val="28"/>
          <w:szCs w:val="28"/>
        </w:rPr>
        <w:t>Mary Thompson – funded for 32 units</w:t>
      </w:r>
      <w:r w:rsidR="00210D0F">
        <w:rPr>
          <w:b/>
          <w:sz w:val="28"/>
          <w:szCs w:val="28"/>
        </w:rPr>
        <w:t xml:space="preserve"> in </w:t>
      </w:r>
      <w:proofErr w:type="gramStart"/>
      <w:r w:rsidR="00210D0F">
        <w:rPr>
          <w:b/>
          <w:sz w:val="28"/>
          <w:szCs w:val="28"/>
        </w:rPr>
        <w:t xml:space="preserve">Bemidji </w:t>
      </w:r>
      <w:r>
        <w:rPr>
          <w:b/>
          <w:sz w:val="28"/>
          <w:szCs w:val="28"/>
        </w:rPr>
        <w:t xml:space="preserve"> of</w:t>
      </w:r>
      <w:proofErr w:type="gramEnd"/>
      <w:r>
        <w:rPr>
          <w:b/>
          <w:sz w:val="28"/>
          <w:szCs w:val="28"/>
        </w:rPr>
        <w:t xml:space="preserve"> supportive housing in last funding round.  Intention is to submit another application for 30-40 units for family PSH.  Will need </w:t>
      </w:r>
      <w:proofErr w:type="spellStart"/>
      <w:r>
        <w:rPr>
          <w:b/>
          <w:sz w:val="28"/>
          <w:szCs w:val="28"/>
        </w:rPr>
        <w:t>CoC</w:t>
      </w:r>
      <w:proofErr w:type="spellEnd"/>
      <w:r>
        <w:rPr>
          <w:b/>
          <w:sz w:val="28"/>
          <w:szCs w:val="28"/>
        </w:rPr>
        <w:t xml:space="preserve"> support.  2, 3, 4 BR.  </w:t>
      </w:r>
      <w:r w:rsidR="00210D0F">
        <w:rPr>
          <w:b/>
          <w:sz w:val="28"/>
          <w:szCs w:val="28"/>
        </w:rPr>
        <w:t xml:space="preserve">This will be phases II and III of Conifer Estates.  </w:t>
      </w:r>
    </w:p>
    <w:p w14:paraId="7EE834FA" w14:textId="77777777" w:rsidR="00210D0F" w:rsidRDefault="00210D0F" w:rsidP="001E2D54">
      <w:pPr>
        <w:rPr>
          <w:b/>
          <w:sz w:val="28"/>
          <w:szCs w:val="28"/>
        </w:rPr>
      </w:pPr>
    </w:p>
    <w:p w14:paraId="0C004018" w14:textId="5180A82F" w:rsidR="00210D0F" w:rsidRDefault="00210D0F" w:rsidP="001E2D54">
      <w:pPr>
        <w:rPr>
          <w:b/>
          <w:sz w:val="28"/>
          <w:szCs w:val="28"/>
        </w:rPr>
      </w:pPr>
      <w:proofErr w:type="spellStart"/>
      <w:r>
        <w:rPr>
          <w:b/>
          <w:sz w:val="28"/>
          <w:szCs w:val="28"/>
        </w:rPr>
        <w:t>Egreen</w:t>
      </w:r>
      <w:proofErr w:type="spellEnd"/>
      <w:r>
        <w:rPr>
          <w:b/>
          <w:sz w:val="28"/>
          <w:szCs w:val="28"/>
        </w:rPr>
        <w:t xml:space="preserve"> PSH – mostly families apply and score higher.  Have singles as well.  Also looks at grant </w:t>
      </w:r>
      <w:proofErr w:type="spellStart"/>
      <w:r>
        <w:rPr>
          <w:b/>
          <w:sz w:val="28"/>
          <w:szCs w:val="28"/>
        </w:rPr>
        <w:t>elig</w:t>
      </w:r>
      <w:proofErr w:type="spellEnd"/>
      <w:r>
        <w:rPr>
          <w:b/>
          <w:sz w:val="28"/>
          <w:szCs w:val="28"/>
        </w:rPr>
        <w:t xml:space="preserve">. Criteria.  </w:t>
      </w:r>
    </w:p>
    <w:p w14:paraId="63F226F8" w14:textId="5BCDD5FA" w:rsidR="0049457D" w:rsidRDefault="0049457D" w:rsidP="001E2D54">
      <w:pPr>
        <w:rPr>
          <w:b/>
          <w:sz w:val="28"/>
          <w:szCs w:val="28"/>
        </w:rPr>
      </w:pPr>
    </w:p>
    <w:p w14:paraId="0296C884" w14:textId="6D972A9F" w:rsidR="0049457D" w:rsidRDefault="0049457D" w:rsidP="001E2D54">
      <w:pPr>
        <w:rPr>
          <w:b/>
          <w:sz w:val="28"/>
          <w:szCs w:val="28"/>
        </w:rPr>
      </w:pPr>
    </w:p>
    <w:tbl>
      <w:tblPr>
        <w:tblStyle w:val="TableGrid"/>
        <w:tblW w:w="10255" w:type="dxa"/>
        <w:tblLook w:val="04A0" w:firstRow="1" w:lastRow="0" w:firstColumn="1" w:lastColumn="0" w:noHBand="0" w:noVBand="1"/>
      </w:tblPr>
      <w:tblGrid>
        <w:gridCol w:w="10255"/>
      </w:tblGrid>
      <w:tr w:rsidR="0049457D" w14:paraId="77E46779" w14:textId="77777777" w:rsidTr="00850815">
        <w:tc>
          <w:tcPr>
            <w:tcW w:w="10255" w:type="dxa"/>
            <w:shd w:val="clear" w:color="auto" w:fill="00B050"/>
          </w:tcPr>
          <w:p w14:paraId="33BD153C" w14:textId="13B4149B" w:rsidR="0049457D" w:rsidRDefault="0049457D" w:rsidP="0049457D">
            <w:pPr>
              <w:jc w:val="center"/>
              <w:rPr>
                <w:b/>
                <w:sz w:val="28"/>
                <w:szCs w:val="28"/>
              </w:rPr>
            </w:pPr>
            <w:r w:rsidRPr="0049457D">
              <w:rPr>
                <w:b/>
                <w:color w:val="FFFFFF" w:themeColor="background1"/>
                <w:sz w:val="32"/>
                <w:szCs w:val="32"/>
              </w:rPr>
              <w:t xml:space="preserve">NW </w:t>
            </w:r>
            <w:proofErr w:type="spellStart"/>
            <w:r w:rsidRPr="0049457D">
              <w:rPr>
                <w:b/>
                <w:color w:val="FFFFFF" w:themeColor="background1"/>
                <w:sz w:val="32"/>
                <w:szCs w:val="32"/>
              </w:rPr>
              <w:t>CoC</w:t>
            </w:r>
            <w:proofErr w:type="spellEnd"/>
            <w:r w:rsidRPr="0049457D">
              <w:rPr>
                <w:b/>
                <w:color w:val="FFFFFF" w:themeColor="background1"/>
                <w:sz w:val="32"/>
                <w:szCs w:val="32"/>
              </w:rPr>
              <w:t xml:space="preserve"> – CES Committee </w:t>
            </w:r>
            <w:r w:rsidR="00850815">
              <w:rPr>
                <w:b/>
                <w:color w:val="FFFFFF" w:themeColor="background1"/>
                <w:sz w:val="32"/>
                <w:szCs w:val="32"/>
              </w:rPr>
              <w:t>Minutes</w:t>
            </w:r>
            <w:r w:rsidRPr="0049457D">
              <w:rPr>
                <w:b/>
                <w:color w:val="FFFFFF" w:themeColor="background1"/>
                <w:sz w:val="32"/>
                <w:szCs w:val="32"/>
              </w:rPr>
              <w:t xml:space="preserve"> – Nov. 15, 2018</w:t>
            </w:r>
          </w:p>
        </w:tc>
      </w:tr>
    </w:tbl>
    <w:p w14:paraId="5B4AF838" w14:textId="77777777" w:rsidR="0049457D" w:rsidRPr="00F26959" w:rsidRDefault="0049457D" w:rsidP="001E2D54">
      <w:pPr>
        <w:rPr>
          <w:b/>
          <w:sz w:val="28"/>
          <w:szCs w:val="28"/>
        </w:rPr>
      </w:pPr>
    </w:p>
    <w:p w14:paraId="4335B253" w14:textId="34640C78" w:rsidR="004821EA" w:rsidRPr="00F26959" w:rsidRDefault="004821EA" w:rsidP="00F26959">
      <w:pPr>
        <w:pStyle w:val="ListParagraph"/>
        <w:numPr>
          <w:ilvl w:val="0"/>
          <w:numId w:val="9"/>
        </w:numPr>
        <w:rPr>
          <w:b/>
          <w:sz w:val="28"/>
          <w:szCs w:val="28"/>
        </w:rPr>
      </w:pPr>
      <w:r w:rsidRPr="00F26959">
        <w:rPr>
          <w:b/>
          <w:sz w:val="28"/>
          <w:szCs w:val="28"/>
        </w:rPr>
        <w:t>Prioritization Policy</w:t>
      </w:r>
    </w:p>
    <w:p w14:paraId="287C2955" w14:textId="274B8DD2" w:rsidR="004821EA" w:rsidRPr="00F26959" w:rsidRDefault="004821EA" w:rsidP="00211CCF">
      <w:pPr>
        <w:pStyle w:val="ListParagraph"/>
        <w:numPr>
          <w:ilvl w:val="0"/>
          <w:numId w:val="5"/>
        </w:numPr>
        <w:rPr>
          <w:sz w:val="28"/>
          <w:szCs w:val="28"/>
        </w:rPr>
      </w:pPr>
      <w:r w:rsidRPr="00F26959">
        <w:rPr>
          <w:sz w:val="28"/>
          <w:szCs w:val="28"/>
        </w:rPr>
        <w:t>The Prioritization Policy</w:t>
      </w:r>
      <w:r w:rsidR="00211CCF" w:rsidRPr="00F26959">
        <w:rPr>
          <w:sz w:val="28"/>
          <w:szCs w:val="28"/>
        </w:rPr>
        <w:t xml:space="preserve"> – do we</w:t>
      </w:r>
      <w:r w:rsidRPr="00F26959">
        <w:rPr>
          <w:sz w:val="28"/>
          <w:szCs w:val="28"/>
        </w:rPr>
        <w:t xml:space="preserve"> write it to meet what we are doing or should be doing, decide if it needs to be separate or just included in the manual, make sure both the HMIS list and the non-HMIS list are covered</w:t>
      </w:r>
      <w:r w:rsidR="00211CCF" w:rsidRPr="00F26959">
        <w:rPr>
          <w:sz w:val="28"/>
          <w:szCs w:val="28"/>
        </w:rPr>
        <w:t>.</w:t>
      </w:r>
    </w:p>
    <w:p w14:paraId="38503A55" w14:textId="78DAA2B8" w:rsidR="00211CCF" w:rsidRPr="00F26959" w:rsidRDefault="00211CCF" w:rsidP="004821EA">
      <w:pPr>
        <w:ind w:left="360"/>
        <w:rPr>
          <w:sz w:val="28"/>
          <w:szCs w:val="28"/>
        </w:rPr>
      </w:pPr>
    </w:p>
    <w:p w14:paraId="76A176DC" w14:textId="42067B0D" w:rsidR="00211CCF" w:rsidRPr="00F26959" w:rsidRDefault="00211CCF" w:rsidP="00211CCF">
      <w:pPr>
        <w:pStyle w:val="ListParagraph"/>
        <w:numPr>
          <w:ilvl w:val="0"/>
          <w:numId w:val="5"/>
        </w:numPr>
        <w:rPr>
          <w:sz w:val="28"/>
          <w:szCs w:val="28"/>
        </w:rPr>
      </w:pPr>
      <w:r w:rsidRPr="00F26959">
        <w:rPr>
          <w:sz w:val="28"/>
          <w:szCs w:val="28"/>
        </w:rPr>
        <w:lastRenderedPageBreak/>
        <w:t xml:space="preserve">The Prioritization Policy is also on the </w:t>
      </w:r>
      <w:proofErr w:type="gramStart"/>
      <w:r w:rsidRPr="00F26959">
        <w:rPr>
          <w:sz w:val="28"/>
          <w:szCs w:val="28"/>
        </w:rPr>
        <w:t>website</w:t>
      </w:r>
      <w:proofErr w:type="gramEnd"/>
      <w:r w:rsidRPr="00F26959">
        <w:rPr>
          <w:sz w:val="28"/>
          <w:szCs w:val="28"/>
        </w:rPr>
        <w:t xml:space="preserve"> but it needs work.  The 2017 manual has a section on prioritization and refers to the Prioritization Policy, but this old policy was back before the HMIS list.  </w:t>
      </w:r>
    </w:p>
    <w:p w14:paraId="2C621D58" w14:textId="0D32CC34" w:rsidR="004821EA" w:rsidRPr="00F26959" w:rsidRDefault="004821EA" w:rsidP="004821EA">
      <w:pPr>
        <w:ind w:left="360"/>
        <w:rPr>
          <w:rFonts w:eastAsia="Times New Roman"/>
          <w:sz w:val="28"/>
          <w:szCs w:val="28"/>
        </w:rPr>
      </w:pPr>
    </w:p>
    <w:p w14:paraId="29985137" w14:textId="77777777" w:rsidR="00211CCF" w:rsidRPr="00F26959" w:rsidRDefault="00211CCF" w:rsidP="00211CCF">
      <w:pPr>
        <w:rPr>
          <w:sz w:val="28"/>
          <w:szCs w:val="28"/>
        </w:rPr>
      </w:pPr>
    </w:p>
    <w:p w14:paraId="53706EB7" w14:textId="2E16F6CA" w:rsidR="00211CCF" w:rsidRPr="00F26959" w:rsidRDefault="00211CCF" w:rsidP="00211CCF">
      <w:pPr>
        <w:rPr>
          <w:sz w:val="28"/>
          <w:szCs w:val="28"/>
        </w:rPr>
      </w:pPr>
      <w:r w:rsidRPr="00F26959">
        <w:rPr>
          <w:sz w:val="28"/>
          <w:szCs w:val="28"/>
        </w:rPr>
        <w:t xml:space="preserve">  </w:t>
      </w:r>
    </w:p>
    <w:p w14:paraId="63AAA888" w14:textId="52566183" w:rsidR="00211CCF" w:rsidRPr="00F26959" w:rsidRDefault="00211CCF" w:rsidP="00F26959">
      <w:pPr>
        <w:pStyle w:val="ListParagraph"/>
        <w:numPr>
          <w:ilvl w:val="0"/>
          <w:numId w:val="9"/>
        </w:numPr>
        <w:rPr>
          <w:b/>
          <w:sz w:val="28"/>
          <w:szCs w:val="28"/>
        </w:rPr>
      </w:pPr>
      <w:r w:rsidRPr="00F26959">
        <w:rPr>
          <w:b/>
          <w:sz w:val="28"/>
          <w:szCs w:val="28"/>
        </w:rPr>
        <w:t>2019 Workplan for CES Committee</w:t>
      </w:r>
    </w:p>
    <w:p w14:paraId="25104F03" w14:textId="7CA759A7" w:rsidR="00211CCF" w:rsidRDefault="00211CCF" w:rsidP="00211CCF">
      <w:pPr>
        <w:rPr>
          <w:sz w:val="28"/>
          <w:szCs w:val="28"/>
        </w:rPr>
      </w:pPr>
    </w:p>
    <w:p w14:paraId="6F8F10AC" w14:textId="3B1F8990" w:rsidR="00F26959" w:rsidRPr="00F26959" w:rsidRDefault="00F26959" w:rsidP="00F26959">
      <w:pPr>
        <w:pStyle w:val="ListParagraph"/>
        <w:numPr>
          <w:ilvl w:val="0"/>
          <w:numId w:val="10"/>
        </w:numPr>
        <w:rPr>
          <w:b/>
          <w:sz w:val="28"/>
          <w:szCs w:val="28"/>
        </w:rPr>
      </w:pPr>
      <w:r w:rsidRPr="00F26959">
        <w:rPr>
          <w:b/>
          <w:sz w:val="28"/>
          <w:szCs w:val="28"/>
        </w:rPr>
        <w:t xml:space="preserve">NW CES Policy Manual </w:t>
      </w:r>
    </w:p>
    <w:p w14:paraId="5E7F79FD" w14:textId="77777777" w:rsidR="00F26959" w:rsidRPr="00F26959" w:rsidRDefault="00F26959" w:rsidP="00F26959">
      <w:pPr>
        <w:pStyle w:val="ListParagraph"/>
        <w:numPr>
          <w:ilvl w:val="0"/>
          <w:numId w:val="6"/>
        </w:numPr>
        <w:rPr>
          <w:sz w:val="28"/>
          <w:szCs w:val="28"/>
        </w:rPr>
      </w:pPr>
      <w:r w:rsidRPr="00F26959">
        <w:rPr>
          <w:sz w:val="28"/>
          <w:szCs w:val="28"/>
        </w:rPr>
        <w:t xml:space="preserve">Version approved at the December 21, 2017 full </w:t>
      </w:r>
      <w:proofErr w:type="spellStart"/>
      <w:r w:rsidRPr="00F26959">
        <w:rPr>
          <w:sz w:val="28"/>
          <w:szCs w:val="28"/>
        </w:rPr>
        <w:t>CoC</w:t>
      </w:r>
      <w:proofErr w:type="spellEnd"/>
      <w:r w:rsidRPr="00F26959">
        <w:rPr>
          <w:sz w:val="28"/>
          <w:szCs w:val="28"/>
        </w:rPr>
        <w:t xml:space="preserve"> meeting.  </w:t>
      </w:r>
    </w:p>
    <w:p w14:paraId="5B77C124" w14:textId="77777777" w:rsidR="00F26959" w:rsidRPr="00F26959" w:rsidRDefault="00F26959" w:rsidP="00F26959">
      <w:pPr>
        <w:pStyle w:val="ListParagraph"/>
        <w:numPr>
          <w:ilvl w:val="0"/>
          <w:numId w:val="6"/>
        </w:numPr>
        <w:rPr>
          <w:sz w:val="28"/>
          <w:szCs w:val="28"/>
        </w:rPr>
      </w:pPr>
      <w:r w:rsidRPr="00F26959">
        <w:rPr>
          <w:sz w:val="28"/>
          <w:szCs w:val="28"/>
        </w:rPr>
        <w:t xml:space="preserve">Homeless to house website has both the 2016 CES Policy Manual and the new 2017 one that is very confusing.  </w:t>
      </w:r>
    </w:p>
    <w:p w14:paraId="3B275906" w14:textId="77777777" w:rsidR="00F26959" w:rsidRPr="00F26959" w:rsidRDefault="00F26959" w:rsidP="00211CCF">
      <w:pPr>
        <w:rPr>
          <w:sz w:val="28"/>
          <w:szCs w:val="28"/>
        </w:rPr>
      </w:pPr>
    </w:p>
    <w:p w14:paraId="7DB3E540" w14:textId="2710C884" w:rsidR="00211CCF" w:rsidRPr="00CA7A3B" w:rsidRDefault="00211CCF" w:rsidP="00F26959">
      <w:pPr>
        <w:pStyle w:val="ListParagraph"/>
        <w:numPr>
          <w:ilvl w:val="0"/>
          <w:numId w:val="10"/>
        </w:numPr>
        <w:rPr>
          <w:b/>
          <w:sz w:val="28"/>
          <w:szCs w:val="28"/>
        </w:rPr>
      </w:pPr>
      <w:r w:rsidRPr="00CA7A3B">
        <w:rPr>
          <w:b/>
          <w:sz w:val="28"/>
          <w:szCs w:val="28"/>
        </w:rPr>
        <w:t>Evaluation Plan</w:t>
      </w:r>
    </w:p>
    <w:p w14:paraId="796ECD2B" w14:textId="77777777" w:rsidR="00211CCF" w:rsidRPr="00F26959" w:rsidRDefault="00211CCF" w:rsidP="00211CCF">
      <w:pPr>
        <w:rPr>
          <w:sz w:val="28"/>
          <w:szCs w:val="28"/>
        </w:rPr>
      </w:pPr>
    </w:p>
    <w:p w14:paraId="2AC1F3D1" w14:textId="21C2C6C8" w:rsidR="00211CCF" w:rsidRPr="00CA7A3B" w:rsidRDefault="00211CCF" w:rsidP="00F26959">
      <w:pPr>
        <w:pStyle w:val="ListParagraph"/>
        <w:numPr>
          <w:ilvl w:val="0"/>
          <w:numId w:val="10"/>
        </w:numPr>
        <w:rPr>
          <w:b/>
          <w:sz w:val="28"/>
          <w:szCs w:val="28"/>
        </w:rPr>
      </w:pPr>
      <w:r w:rsidRPr="00CA7A3B">
        <w:rPr>
          <w:b/>
          <w:sz w:val="28"/>
          <w:szCs w:val="28"/>
        </w:rPr>
        <w:t>Marketing Coordinated Entry System</w:t>
      </w:r>
    </w:p>
    <w:p w14:paraId="70D0A6F4" w14:textId="5539713A" w:rsidR="00211CCF" w:rsidRDefault="00211CCF" w:rsidP="004821EA">
      <w:pPr>
        <w:ind w:left="360"/>
        <w:rPr>
          <w:rFonts w:eastAsia="Times New Roman"/>
        </w:rPr>
      </w:pPr>
    </w:p>
    <w:p w14:paraId="17B9AE3E" w14:textId="495E30C7" w:rsidR="007514CF" w:rsidRDefault="007514CF" w:rsidP="004821EA">
      <w:pPr>
        <w:ind w:left="360"/>
        <w:rPr>
          <w:rFonts w:eastAsia="Times New Roman"/>
        </w:rPr>
      </w:pPr>
    </w:p>
    <w:p w14:paraId="3D821B3C" w14:textId="14D11562" w:rsidR="007514CF" w:rsidRPr="004821EA" w:rsidRDefault="007514CF" w:rsidP="004821EA">
      <w:pPr>
        <w:ind w:left="360"/>
        <w:rPr>
          <w:rFonts w:eastAsia="Times New Roman"/>
        </w:rPr>
      </w:pPr>
      <w:r>
        <w:rPr>
          <w:rFonts w:eastAsia="Times New Roman"/>
        </w:rPr>
        <w:t>Yes, helpful, let’s do a December call.  Thursday?  6</w:t>
      </w:r>
      <w:proofErr w:type="gramStart"/>
      <w:r w:rsidRPr="007514CF">
        <w:rPr>
          <w:rFonts w:eastAsia="Times New Roman"/>
          <w:vertAlign w:val="superscript"/>
        </w:rPr>
        <w:t>th</w:t>
      </w:r>
      <w:r>
        <w:rPr>
          <w:rFonts w:eastAsia="Times New Roman"/>
        </w:rPr>
        <w:t xml:space="preserve"> ?</w:t>
      </w:r>
      <w:proofErr w:type="gramEnd"/>
      <w:r>
        <w:rPr>
          <w:rFonts w:eastAsia="Times New Roman"/>
        </w:rPr>
        <w:t xml:space="preserve">  Noon is good.</w:t>
      </w:r>
      <w:r w:rsidR="00210D0F">
        <w:rPr>
          <w:rFonts w:eastAsia="Times New Roman"/>
        </w:rPr>
        <w:t xml:space="preserve">  Yes, Noon-1:30.</w:t>
      </w:r>
    </w:p>
    <w:sectPr w:rsidR="007514CF" w:rsidRPr="004821EA" w:rsidSect="00CB2F9F">
      <w:footerReference w:type="default" r:id="rId7"/>
      <w:pgSz w:w="12240" w:h="15840"/>
      <w:pgMar w:top="576" w:right="1008" w:bottom="576"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437C1" w14:textId="77777777" w:rsidR="00F75728" w:rsidRDefault="00F75728" w:rsidP="0049457D">
      <w:r>
        <w:separator/>
      </w:r>
    </w:p>
  </w:endnote>
  <w:endnote w:type="continuationSeparator" w:id="0">
    <w:p w14:paraId="7E0CBB9A" w14:textId="77777777" w:rsidR="00F75728" w:rsidRDefault="00F75728" w:rsidP="00494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A0C3B" w14:textId="55FEF279" w:rsidR="0049457D" w:rsidRPr="0049457D" w:rsidRDefault="0049457D" w:rsidP="0049457D">
    <w:pPr>
      <w:pStyle w:val="Footer"/>
      <w:jc w:val="center"/>
      <w:rPr>
        <w:b/>
        <w:sz w:val="24"/>
        <w:szCs w:val="24"/>
      </w:rPr>
    </w:pPr>
    <w:r w:rsidRPr="0049457D">
      <w:rPr>
        <w:b/>
        <w:sz w:val="24"/>
        <w:szCs w:val="24"/>
      </w:rPr>
      <w:t xml:space="preserve">NW </w:t>
    </w:r>
    <w:proofErr w:type="spellStart"/>
    <w:r w:rsidRPr="0049457D">
      <w:rPr>
        <w:b/>
        <w:sz w:val="24"/>
        <w:szCs w:val="24"/>
      </w:rPr>
      <w:t>CoC</w:t>
    </w:r>
    <w:proofErr w:type="spellEnd"/>
    <w:r w:rsidRPr="0049457D">
      <w:rPr>
        <w:b/>
        <w:sz w:val="24"/>
        <w:szCs w:val="24"/>
      </w:rPr>
      <w:t xml:space="preserve"> – CES Committee Agenda – Nov. 15, 2018 – Page #</w:t>
    </w:r>
    <w:r w:rsidRPr="0049457D">
      <w:rPr>
        <w:b/>
        <w:sz w:val="24"/>
        <w:szCs w:val="24"/>
      </w:rPr>
      <w:fldChar w:fldCharType="begin"/>
    </w:r>
    <w:r w:rsidRPr="0049457D">
      <w:rPr>
        <w:b/>
        <w:sz w:val="24"/>
        <w:szCs w:val="24"/>
      </w:rPr>
      <w:instrText xml:space="preserve"> PAGE   \* MERGEFORMAT </w:instrText>
    </w:r>
    <w:r w:rsidRPr="0049457D">
      <w:rPr>
        <w:b/>
        <w:sz w:val="24"/>
        <w:szCs w:val="24"/>
      </w:rPr>
      <w:fldChar w:fldCharType="separate"/>
    </w:r>
    <w:r w:rsidRPr="0049457D">
      <w:rPr>
        <w:b/>
        <w:noProof/>
        <w:sz w:val="24"/>
        <w:szCs w:val="24"/>
      </w:rPr>
      <w:t>1</w:t>
    </w:r>
    <w:r w:rsidRPr="0049457D">
      <w:rPr>
        <w:b/>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C7BE6" w14:textId="77777777" w:rsidR="00F75728" w:rsidRDefault="00F75728" w:rsidP="0049457D">
      <w:r>
        <w:separator/>
      </w:r>
    </w:p>
  </w:footnote>
  <w:footnote w:type="continuationSeparator" w:id="0">
    <w:p w14:paraId="696A0B54" w14:textId="77777777" w:rsidR="00F75728" w:rsidRDefault="00F75728" w:rsidP="004945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7E7AE2"/>
    <w:multiLevelType w:val="hybridMultilevel"/>
    <w:tmpl w:val="23747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3EC7C53"/>
    <w:multiLevelType w:val="hybridMultilevel"/>
    <w:tmpl w:val="74066D24"/>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56752B"/>
    <w:multiLevelType w:val="hybridMultilevel"/>
    <w:tmpl w:val="7A105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F6D2D53"/>
    <w:multiLevelType w:val="hybridMultilevel"/>
    <w:tmpl w:val="30C8C2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9202BF"/>
    <w:multiLevelType w:val="hybridMultilevel"/>
    <w:tmpl w:val="F2EAB2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5308A1"/>
    <w:multiLevelType w:val="hybridMultilevel"/>
    <w:tmpl w:val="63900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9B91E12"/>
    <w:multiLevelType w:val="hybridMultilevel"/>
    <w:tmpl w:val="8A322D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280834"/>
    <w:multiLevelType w:val="hybridMultilevel"/>
    <w:tmpl w:val="2530E90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9F2732"/>
    <w:multiLevelType w:val="hybridMultilevel"/>
    <w:tmpl w:val="6E8C62E0"/>
    <w:lvl w:ilvl="0" w:tplc="04090013">
      <w:start w:val="1"/>
      <w:numFmt w:val="upperRoman"/>
      <w:lvlText w:val="%1."/>
      <w:lvlJc w:val="righ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0"/>
  </w:num>
  <w:num w:numId="5">
    <w:abstractNumId w:val="7"/>
  </w:num>
  <w:num w:numId="6">
    <w:abstractNumId w:val="6"/>
  </w:num>
  <w:num w:numId="7">
    <w:abstractNumId w:val="3"/>
  </w:num>
  <w:num w:numId="8">
    <w:abstractNumId w:val="4"/>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8D4"/>
    <w:rsid w:val="00035ABC"/>
    <w:rsid w:val="00091B5C"/>
    <w:rsid w:val="001228D4"/>
    <w:rsid w:val="00161ECD"/>
    <w:rsid w:val="001E2D54"/>
    <w:rsid w:val="00210D0F"/>
    <w:rsid w:val="00211CCF"/>
    <w:rsid w:val="002C77F8"/>
    <w:rsid w:val="004821EA"/>
    <w:rsid w:val="0049457D"/>
    <w:rsid w:val="004D5BBC"/>
    <w:rsid w:val="005F5181"/>
    <w:rsid w:val="00640D5E"/>
    <w:rsid w:val="00723452"/>
    <w:rsid w:val="007514CF"/>
    <w:rsid w:val="00850815"/>
    <w:rsid w:val="008E054A"/>
    <w:rsid w:val="00917BC7"/>
    <w:rsid w:val="00A556E9"/>
    <w:rsid w:val="00A70DF2"/>
    <w:rsid w:val="00A94CE4"/>
    <w:rsid w:val="00AE5916"/>
    <w:rsid w:val="00B16700"/>
    <w:rsid w:val="00C079DF"/>
    <w:rsid w:val="00C61FE3"/>
    <w:rsid w:val="00C65120"/>
    <w:rsid w:val="00C87829"/>
    <w:rsid w:val="00CA7A3B"/>
    <w:rsid w:val="00CB2F9F"/>
    <w:rsid w:val="00CF1764"/>
    <w:rsid w:val="00D5404E"/>
    <w:rsid w:val="00D828FD"/>
    <w:rsid w:val="00DC7EB2"/>
    <w:rsid w:val="00E51C35"/>
    <w:rsid w:val="00F2383F"/>
    <w:rsid w:val="00F26959"/>
    <w:rsid w:val="00F75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86461"/>
  <w15:chartTrackingRefBased/>
  <w15:docId w15:val="{619B139C-D171-4861-AF20-7F78A124C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28D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28D4"/>
    <w:pPr>
      <w:ind w:left="720"/>
    </w:pPr>
  </w:style>
  <w:style w:type="paragraph" w:styleId="PlainText">
    <w:name w:val="Plain Text"/>
    <w:basedOn w:val="Normal"/>
    <w:link w:val="PlainTextChar"/>
    <w:uiPriority w:val="99"/>
    <w:semiHidden/>
    <w:unhideWhenUsed/>
    <w:rsid w:val="001E2D54"/>
    <w:rPr>
      <w:rFonts w:cstheme="minorBidi"/>
      <w:szCs w:val="21"/>
    </w:rPr>
  </w:style>
  <w:style w:type="character" w:customStyle="1" w:styleId="PlainTextChar">
    <w:name w:val="Plain Text Char"/>
    <w:basedOn w:val="DefaultParagraphFont"/>
    <w:link w:val="PlainText"/>
    <w:uiPriority w:val="99"/>
    <w:semiHidden/>
    <w:rsid w:val="001E2D54"/>
    <w:rPr>
      <w:rFonts w:ascii="Calibri" w:hAnsi="Calibri"/>
      <w:szCs w:val="21"/>
    </w:rPr>
  </w:style>
  <w:style w:type="table" w:styleId="TableGrid">
    <w:name w:val="Table Grid"/>
    <w:basedOn w:val="TableNormal"/>
    <w:uiPriority w:val="39"/>
    <w:rsid w:val="00F269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457D"/>
    <w:pPr>
      <w:tabs>
        <w:tab w:val="center" w:pos="4680"/>
        <w:tab w:val="right" w:pos="9360"/>
      </w:tabs>
    </w:pPr>
  </w:style>
  <w:style w:type="character" w:customStyle="1" w:styleId="HeaderChar">
    <w:name w:val="Header Char"/>
    <w:basedOn w:val="DefaultParagraphFont"/>
    <w:link w:val="Header"/>
    <w:uiPriority w:val="99"/>
    <w:rsid w:val="0049457D"/>
    <w:rPr>
      <w:rFonts w:ascii="Calibri" w:hAnsi="Calibri" w:cs="Calibri"/>
    </w:rPr>
  </w:style>
  <w:style w:type="paragraph" w:styleId="Footer">
    <w:name w:val="footer"/>
    <w:basedOn w:val="Normal"/>
    <w:link w:val="FooterChar"/>
    <w:uiPriority w:val="99"/>
    <w:unhideWhenUsed/>
    <w:rsid w:val="0049457D"/>
    <w:pPr>
      <w:tabs>
        <w:tab w:val="center" w:pos="4680"/>
        <w:tab w:val="right" w:pos="9360"/>
      </w:tabs>
    </w:pPr>
  </w:style>
  <w:style w:type="character" w:customStyle="1" w:styleId="FooterChar">
    <w:name w:val="Footer Char"/>
    <w:basedOn w:val="DefaultParagraphFont"/>
    <w:link w:val="Footer"/>
    <w:uiPriority w:val="99"/>
    <w:rsid w:val="0049457D"/>
    <w:rPr>
      <w:rFonts w:ascii="Calibri" w:hAnsi="Calibri" w:cs="Calibri"/>
    </w:rPr>
  </w:style>
  <w:style w:type="paragraph" w:styleId="BalloonText">
    <w:name w:val="Balloon Text"/>
    <w:basedOn w:val="Normal"/>
    <w:link w:val="BalloonTextChar"/>
    <w:uiPriority w:val="99"/>
    <w:semiHidden/>
    <w:unhideWhenUsed/>
    <w:rsid w:val="00CB2F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F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16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1561</Words>
  <Characters>8903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Schueller</dc:creator>
  <cp:keywords/>
  <dc:description/>
  <cp:lastModifiedBy>Rebecca Schueller</cp:lastModifiedBy>
  <cp:revision>4</cp:revision>
  <cp:lastPrinted>2018-11-27T21:01:00Z</cp:lastPrinted>
  <dcterms:created xsi:type="dcterms:W3CDTF">2018-11-27T21:01:00Z</dcterms:created>
  <dcterms:modified xsi:type="dcterms:W3CDTF">2018-12-06T18:19:00Z</dcterms:modified>
</cp:coreProperties>
</file>